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5682A" w:rsidRDefault="00000000">
      <w:pPr>
        <w:spacing w:line="500" w:lineRule="exact"/>
        <w:jc w:val="center"/>
        <w:rPr>
          <w:rFonts w:asciiTheme="minorEastAsia" w:eastAsiaTheme="minorEastAsia" w:hAnsiTheme="minorEastAsia" w:cs="仿宋_GB2312"/>
          <w:sz w:val="44"/>
          <w:szCs w:val="44"/>
        </w:rPr>
      </w:pPr>
      <w:r>
        <w:rPr>
          <w:rFonts w:asciiTheme="minorEastAsia" w:eastAsiaTheme="minorEastAsia" w:hAnsiTheme="minorEastAsia" w:cs="仿宋_GB2312" w:hint="eastAsia"/>
          <w:sz w:val="44"/>
          <w:szCs w:val="44"/>
        </w:rPr>
        <w:t>建设工程招标公告</w:t>
      </w:r>
    </w:p>
    <w:tbl>
      <w:tblPr>
        <w:tblW w:w="871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9"/>
        <w:gridCol w:w="5620"/>
      </w:tblGrid>
      <w:tr w:rsidR="00F5682A">
        <w:trPr>
          <w:trHeight w:val="756"/>
        </w:trPr>
        <w:tc>
          <w:tcPr>
            <w:tcW w:w="3099" w:type="dxa"/>
            <w:vAlign w:val="center"/>
          </w:tcPr>
          <w:p w:rsidR="00F5682A" w:rsidRDefault="00000000">
            <w:pPr>
              <w:spacing w:line="500" w:lineRule="exact"/>
              <w:jc w:val="center"/>
              <w:rPr>
                <w:rFonts w:asciiTheme="minorEastAsia" w:eastAsiaTheme="minorEastAsia" w:hAnsiTheme="minorEastAsia" w:cs="仿宋_GB2312"/>
                <w:szCs w:val="21"/>
              </w:rPr>
            </w:pPr>
            <w:permStart w:id="1094870781" w:edGrp="everyone" w:colFirst="1" w:colLast="1"/>
            <w:r>
              <w:rPr>
                <w:rFonts w:asciiTheme="minorEastAsia" w:eastAsiaTheme="minorEastAsia" w:hAnsiTheme="minorEastAsia" w:cs="仿宋_GB2312" w:hint="eastAsia"/>
                <w:szCs w:val="21"/>
              </w:rPr>
              <w:t>招标单位（公章）</w:t>
            </w:r>
          </w:p>
        </w:tc>
        <w:tc>
          <w:tcPr>
            <w:tcW w:w="5620" w:type="dxa"/>
            <w:vAlign w:val="center"/>
          </w:tcPr>
          <w:p w:rsidR="00F5682A"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常州黑牡丹建设投资有限公司</w:t>
            </w:r>
          </w:p>
        </w:tc>
      </w:tr>
      <w:tr w:rsidR="00F5682A">
        <w:trPr>
          <w:trHeight w:val="714"/>
        </w:trPr>
        <w:tc>
          <w:tcPr>
            <w:tcW w:w="3099" w:type="dxa"/>
            <w:vAlign w:val="center"/>
          </w:tcPr>
          <w:p w:rsidR="00F5682A" w:rsidRDefault="00000000">
            <w:pPr>
              <w:spacing w:line="500" w:lineRule="exact"/>
              <w:jc w:val="center"/>
              <w:rPr>
                <w:rFonts w:asciiTheme="minorEastAsia" w:eastAsiaTheme="minorEastAsia" w:hAnsiTheme="minorEastAsia" w:cs="仿宋_GB2312"/>
                <w:szCs w:val="21"/>
              </w:rPr>
            </w:pPr>
            <w:permStart w:id="245190487" w:edGrp="everyone" w:colFirst="1" w:colLast="1"/>
            <w:permEnd w:id="1094870781"/>
            <w:r>
              <w:rPr>
                <w:rFonts w:asciiTheme="minorEastAsia" w:eastAsiaTheme="minorEastAsia" w:hAnsiTheme="minorEastAsia" w:cs="仿宋_GB2312" w:hint="eastAsia"/>
                <w:szCs w:val="21"/>
              </w:rPr>
              <w:t>项目名称</w:t>
            </w:r>
          </w:p>
        </w:tc>
        <w:tc>
          <w:tcPr>
            <w:tcW w:w="5620" w:type="dxa"/>
            <w:vAlign w:val="center"/>
          </w:tcPr>
          <w:p w:rsidR="00F5682A"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红河路、仁和路东侧河道景观提升改造工程施工</w:t>
            </w:r>
          </w:p>
        </w:tc>
      </w:tr>
      <w:tr w:rsidR="00F5682A">
        <w:trPr>
          <w:trHeight w:val="696"/>
        </w:trPr>
        <w:tc>
          <w:tcPr>
            <w:tcW w:w="3099" w:type="dxa"/>
            <w:vAlign w:val="center"/>
          </w:tcPr>
          <w:p w:rsidR="00F5682A" w:rsidRDefault="00000000">
            <w:pPr>
              <w:spacing w:line="500" w:lineRule="exact"/>
              <w:jc w:val="center"/>
              <w:rPr>
                <w:rFonts w:asciiTheme="minorEastAsia" w:eastAsiaTheme="minorEastAsia" w:hAnsiTheme="minorEastAsia" w:cs="仿宋_GB2312"/>
                <w:szCs w:val="21"/>
              </w:rPr>
            </w:pPr>
            <w:permStart w:id="1633435741" w:edGrp="everyone" w:colFirst="1" w:colLast="1"/>
            <w:permEnd w:id="245190487"/>
            <w:r>
              <w:rPr>
                <w:rFonts w:asciiTheme="minorEastAsia" w:eastAsiaTheme="minorEastAsia" w:hAnsiTheme="minorEastAsia" w:cs="仿宋_GB2312" w:hint="eastAsia"/>
                <w:szCs w:val="21"/>
              </w:rPr>
              <w:t>项目地址</w:t>
            </w:r>
          </w:p>
        </w:tc>
        <w:tc>
          <w:tcPr>
            <w:tcW w:w="5620" w:type="dxa"/>
            <w:vAlign w:val="center"/>
          </w:tcPr>
          <w:p w:rsidR="00F5682A"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常州市新北区</w:t>
            </w:r>
          </w:p>
        </w:tc>
      </w:tr>
      <w:tr w:rsidR="00F5682A">
        <w:trPr>
          <w:trHeight w:val="706"/>
        </w:trPr>
        <w:tc>
          <w:tcPr>
            <w:tcW w:w="3099" w:type="dxa"/>
            <w:vAlign w:val="center"/>
          </w:tcPr>
          <w:p w:rsidR="00F5682A" w:rsidRDefault="00000000">
            <w:pPr>
              <w:spacing w:line="500" w:lineRule="exact"/>
              <w:jc w:val="center"/>
              <w:rPr>
                <w:rFonts w:asciiTheme="minorEastAsia" w:eastAsiaTheme="minorEastAsia" w:hAnsiTheme="minorEastAsia" w:cs="仿宋_GB2312"/>
                <w:szCs w:val="21"/>
              </w:rPr>
            </w:pPr>
            <w:permStart w:id="59204420" w:edGrp="everyone" w:colFirst="1" w:colLast="1"/>
            <w:permEnd w:id="1633435741"/>
            <w:r>
              <w:rPr>
                <w:rFonts w:asciiTheme="minorEastAsia" w:eastAsiaTheme="minorEastAsia" w:hAnsiTheme="minorEastAsia" w:cs="仿宋_GB2312" w:hint="eastAsia"/>
                <w:szCs w:val="21"/>
              </w:rPr>
              <w:t>招标编号</w:t>
            </w:r>
          </w:p>
        </w:tc>
        <w:tc>
          <w:tcPr>
            <w:tcW w:w="5620" w:type="dxa"/>
            <w:vAlign w:val="center"/>
          </w:tcPr>
          <w:p w:rsidR="00F5682A"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常沃公采[2023]021号</w:t>
            </w:r>
          </w:p>
        </w:tc>
      </w:tr>
      <w:tr w:rsidR="00F5682A">
        <w:trPr>
          <w:trHeight w:val="688"/>
        </w:trPr>
        <w:tc>
          <w:tcPr>
            <w:tcW w:w="3099" w:type="dxa"/>
            <w:vAlign w:val="center"/>
          </w:tcPr>
          <w:p w:rsidR="00F5682A" w:rsidRDefault="00000000">
            <w:pPr>
              <w:spacing w:line="500" w:lineRule="exact"/>
              <w:jc w:val="center"/>
              <w:rPr>
                <w:rFonts w:asciiTheme="minorEastAsia" w:eastAsiaTheme="minorEastAsia" w:hAnsiTheme="minorEastAsia" w:cs="仿宋_GB2312"/>
                <w:szCs w:val="21"/>
              </w:rPr>
            </w:pPr>
            <w:permStart w:id="1596330961" w:edGrp="everyone" w:colFirst="1" w:colLast="1"/>
            <w:permEnd w:id="59204420"/>
            <w:r>
              <w:rPr>
                <w:rFonts w:asciiTheme="minorEastAsia" w:eastAsiaTheme="minorEastAsia" w:hAnsiTheme="minorEastAsia" w:cs="仿宋_GB2312" w:hint="eastAsia"/>
                <w:szCs w:val="21"/>
              </w:rPr>
              <w:t>项目估算造价</w:t>
            </w:r>
          </w:p>
        </w:tc>
        <w:tc>
          <w:tcPr>
            <w:tcW w:w="5620" w:type="dxa"/>
            <w:vAlign w:val="center"/>
          </w:tcPr>
          <w:p w:rsidR="00F5682A" w:rsidRDefault="00000000">
            <w:pPr>
              <w:spacing w:line="500" w:lineRule="exact"/>
              <w:ind w:rightChars="-57" w:right="-120"/>
              <w:jc w:val="left"/>
              <w:rPr>
                <w:rFonts w:asciiTheme="minorEastAsia" w:eastAsiaTheme="minorEastAsia" w:hAnsiTheme="minorEastAsia" w:cs="仿宋_GB2312"/>
                <w:szCs w:val="21"/>
              </w:rPr>
            </w:pPr>
            <w:r>
              <w:rPr>
                <w:rFonts w:asciiTheme="minorEastAsia" w:eastAsiaTheme="minorEastAsia" w:hAnsiTheme="minorEastAsia" w:cs="仿宋_GB2312" w:hint="eastAsia"/>
                <w:szCs w:val="21"/>
              </w:rPr>
              <w:t>（含税）总价</w:t>
            </w:r>
            <w:r>
              <w:rPr>
                <w:rFonts w:asciiTheme="minorEastAsia" w:eastAsiaTheme="minorEastAsia" w:hAnsiTheme="minorEastAsia" w:cs="仿宋_GB2312"/>
                <w:szCs w:val="21"/>
              </w:rPr>
              <w:t>3961647.77</w:t>
            </w:r>
            <w:r>
              <w:rPr>
                <w:rFonts w:asciiTheme="minorEastAsia" w:eastAsiaTheme="minorEastAsia" w:hAnsiTheme="minorEastAsia" w:cs="仿宋_GB2312" w:hint="eastAsia"/>
                <w:szCs w:val="21"/>
              </w:rPr>
              <w:t>元，（不含税）总价</w:t>
            </w:r>
            <w:r>
              <w:rPr>
                <w:rFonts w:asciiTheme="minorEastAsia" w:eastAsiaTheme="minorEastAsia" w:hAnsiTheme="minorEastAsia" w:cs="仿宋_GB2312"/>
                <w:szCs w:val="21"/>
              </w:rPr>
              <w:t>3634539.24</w:t>
            </w:r>
            <w:r>
              <w:rPr>
                <w:rFonts w:asciiTheme="minorEastAsia" w:eastAsiaTheme="minorEastAsia" w:hAnsiTheme="minorEastAsia" w:cs="仿宋_GB2312" w:hint="eastAsia"/>
                <w:szCs w:val="21"/>
              </w:rPr>
              <w:t xml:space="preserve">元，税率9% </w:t>
            </w:r>
          </w:p>
        </w:tc>
      </w:tr>
      <w:tr w:rsidR="00F5682A">
        <w:trPr>
          <w:trHeight w:val="712"/>
        </w:trPr>
        <w:tc>
          <w:tcPr>
            <w:tcW w:w="3099" w:type="dxa"/>
            <w:vAlign w:val="center"/>
          </w:tcPr>
          <w:p w:rsidR="00F5682A" w:rsidRDefault="00000000">
            <w:pPr>
              <w:spacing w:line="500" w:lineRule="exact"/>
              <w:jc w:val="center"/>
              <w:rPr>
                <w:rFonts w:asciiTheme="minorEastAsia" w:eastAsiaTheme="minorEastAsia" w:hAnsiTheme="minorEastAsia" w:cs="仿宋_GB2312"/>
                <w:szCs w:val="21"/>
              </w:rPr>
            </w:pPr>
            <w:permStart w:id="251462255" w:edGrp="everyone" w:colFirst="1" w:colLast="1"/>
            <w:permEnd w:id="1596330961"/>
            <w:r>
              <w:rPr>
                <w:rFonts w:asciiTheme="minorEastAsia" w:eastAsiaTheme="minorEastAsia" w:hAnsiTheme="minorEastAsia" w:cs="仿宋_GB2312" w:hint="eastAsia"/>
                <w:szCs w:val="21"/>
              </w:rPr>
              <w:t>招标内容</w:t>
            </w:r>
          </w:p>
        </w:tc>
        <w:tc>
          <w:tcPr>
            <w:tcW w:w="5620" w:type="dxa"/>
            <w:vAlign w:val="center"/>
          </w:tcPr>
          <w:p w:rsidR="00F5682A" w:rsidRDefault="00000000">
            <w:pPr>
              <w:spacing w:line="500" w:lineRule="exact"/>
              <w:jc w:val="center"/>
              <w:rPr>
                <w:rFonts w:asciiTheme="minorEastAsia" w:eastAsiaTheme="minorEastAsia" w:hAnsiTheme="minorEastAsia" w:cs="仿宋_GB2312"/>
                <w:szCs w:val="21"/>
              </w:rPr>
            </w:pPr>
            <w:r>
              <w:rPr>
                <w:rFonts w:ascii="CIDFont" w:hAnsi="CIDFont" w:cs="宋体" w:hint="eastAsia"/>
                <w:color w:val="000000"/>
                <w:kern w:val="0"/>
                <w:szCs w:val="21"/>
              </w:rPr>
              <w:t>工程量清单范围内所有工程（详见工程量清单）</w:t>
            </w:r>
          </w:p>
        </w:tc>
      </w:tr>
      <w:tr w:rsidR="00F5682A">
        <w:trPr>
          <w:trHeight w:val="1525"/>
        </w:trPr>
        <w:tc>
          <w:tcPr>
            <w:tcW w:w="3099" w:type="dxa"/>
            <w:vAlign w:val="center"/>
          </w:tcPr>
          <w:p w:rsidR="00F5682A" w:rsidRDefault="00000000">
            <w:pPr>
              <w:spacing w:line="500" w:lineRule="exact"/>
              <w:jc w:val="center"/>
              <w:rPr>
                <w:rFonts w:asciiTheme="minorEastAsia" w:eastAsiaTheme="minorEastAsia" w:hAnsiTheme="minorEastAsia" w:cs="仿宋_GB2312"/>
                <w:szCs w:val="21"/>
              </w:rPr>
            </w:pPr>
            <w:permStart w:id="1768179111" w:edGrp="everyone" w:colFirst="1" w:colLast="1"/>
            <w:permEnd w:id="251462255"/>
            <w:r>
              <w:rPr>
                <w:rFonts w:asciiTheme="minorEastAsia" w:eastAsiaTheme="minorEastAsia" w:hAnsiTheme="minorEastAsia" w:cs="仿宋_GB2312" w:hint="eastAsia"/>
                <w:szCs w:val="21"/>
              </w:rPr>
              <w:t>投标人资格要求</w:t>
            </w:r>
          </w:p>
        </w:tc>
        <w:tc>
          <w:tcPr>
            <w:tcW w:w="5620" w:type="dxa"/>
            <w:vAlign w:val="center"/>
          </w:tcPr>
          <w:p w:rsidR="00F5682A" w:rsidRDefault="00000000">
            <w:pPr>
              <w:widowControl/>
              <w:spacing w:line="36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（1）必须是独立法人资格；</w:t>
            </w:r>
          </w:p>
          <w:p w:rsidR="00F5682A" w:rsidRDefault="00000000">
            <w:pPr>
              <w:pStyle w:val="Style1"/>
              <w:spacing w:line="360" w:lineRule="exact"/>
              <w:ind w:firstLineChars="200" w:firstLine="420"/>
              <w:rPr>
                <w:rFonts w:asciiTheme="minorEastAsia" w:eastAsiaTheme="minorEastAsia" w:hAnsiTheme="minorEastAsia"/>
                <w:sz w:val="21"/>
                <w:szCs w:val="21"/>
                <w:lang w:eastAsia="zh-CN"/>
              </w:rPr>
            </w:pPr>
            <w:r>
              <w:rPr>
                <w:rFonts w:asciiTheme="minorEastAsia" w:eastAsiaTheme="minorEastAsia" w:hAnsiTheme="minorEastAsia" w:hint="eastAsia"/>
                <w:kern w:val="2"/>
                <w:sz w:val="21"/>
                <w:szCs w:val="21"/>
                <w:lang w:eastAsia="zh-CN" w:bidi="ar-SA"/>
              </w:rPr>
              <w:t>（2）</w:t>
            </w:r>
            <w:r>
              <w:rPr>
                <w:rFonts w:asciiTheme="minorEastAsia" w:eastAsiaTheme="minorEastAsia" w:hAnsiTheme="minorEastAsia" w:hint="eastAsia"/>
                <w:sz w:val="21"/>
                <w:szCs w:val="21"/>
                <w:lang w:eastAsia="zh-CN"/>
              </w:rPr>
              <w:t xml:space="preserve">报名单位资质类别及等级：市政公用工程施工总承包三级及以上 </w:t>
            </w:r>
          </w:p>
          <w:p w:rsidR="00F5682A" w:rsidRDefault="00000000">
            <w:pPr>
              <w:pStyle w:val="Style1"/>
              <w:spacing w:line="360" w:lineRule="exact"/>
              <w:ind w:firstLineChars="200" w:firstLine="42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（3）投标项目负责人要求：</w:t>
            </w:r>
            <w:r>
              <w:rPr>
                <w:rFonts w:asciiTheme="minorEastAsia" w:eastAsiaTheme="minorEastAsia" w:hAnsiTheme="minorEastAsia" w:cs="宋体" w:hint="eastAsia"/>
                <w:sz w:val="21"/>
                <w:szCs w:val="21"/>
                <w:highlight w:val="cyan"/>
                <w:lang w:eastAsia="zh-CN"/>
              </w:rPr>
              <w:t>项目负责人具备市政公用工程二级（含）以上注册建造师；同时具有建设行政主管部门核发的安全生产考核合格证（B 证）；并提供项目负责人缴纳2023年5月至 2023年7月社会基本养老保险的参保缴费证明（加盖社保部门签章或电子签章）；</w:t>
            </w:r>
            <w:r>
              <w:rPr>
                <w:rFonts w:asciiTheme="minorEastAsia" w:eastAsiaTheme="minorEastAsia" w:hAnsiTheme="minorEastAsia" w:hint="eastAsia"/>
                <w:sz w:val="21"/>
                <w:szCs w:val="21"/>
                <w:lang w:eastAsia="zh-CN"/>
              </w:rPr>
              <w:t xml:space="preserve"> </w:t>
            </w:r>
          </w:p>
          <w:p w:rsidR="00F5682A"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hint="eastAsia"/>
                <w:szCs w:val="21"/>
              </w:rPr>
              <w:t>（4）投标单位具有有效的安全生产许可证；</w:t>
            </w:r>
          </w:p>
        </w:tc>
      </w:tr>
      <w:tr w:rsidR="00F5682A">
        <w:trPr>
          <w:trHeight w:val="631"/>
        </w:trPr>
        <w:tc>
          <w:tcPr>
            <w:tcW w:w="3099" w:type="dxa"/>
            <w:vAlign w:val="center"/>
          </w:tcPr>
          <w:p w:rsidR="00F5682A" w:rsidRDefault="00000000">
            <w:pPr>
              <w:spacing w:line="500" w:lineRule="exact"/>
              <w:jc w:val="center"/>
              <w:rPr>
                <w:rFonts w:asciiTheme="minorEastAsia" w:eastAsiaTheme="minorEastAsia" w:hAnsiTheme="minorEastAsia" w:cs="仿宋_GB2312"/>
                <w:szCs w:val="21"/>
              </w:rPr>
            </w:pPr>
            <w:permStart w:id="231894984" w:edGrp="everyone" w:colFirst="1" w:colLast="1"/>
            <w:permEnd w:id="1768179111"/>
            <w:r>
              <w:rPr>
                <w:rFonts w:asciiTheme="minorEastAsia" w:eastAsiaTheme="minorEastAsia" w:hAnsiTheme="minorEastAsia" w:cs="仿宋_GB2312" w:hint="eastAsia"/>
                <w:szCs w:val="21"/>
              </w:rPr>
              <w:t>评标办法</w:t>
            </w:r>
          </w:p>
        </w:tc>
        <w:tc>
          <w:tcPr>
            <w:tcW w:w="5620" w:type="dxa"/>
            <w:vAlign w:val="center"/>
          </w:tcPr>
          <w:p w:rsidR="00F5682A"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详见附件一</w:t>
            </w:r>
          </w:p>
        </w:tc>
      </w:tr>
      <w:permEnd w:id="231894984"/>
      <w:tr w:rsidR="00F5682A">
        <w:trPr>
          <w:trHeight w:val="850"/>
        </w:trPr>
        <w:tc>
          <w:tcPr>
            <w:tcW w:w="3099" w:type="dxa"/>
            <w:vAlign w:val="center"/>
          </w:tcPr>
          <w:p w:rsidR="00F5682A"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报名时间、方式</w:t>
            </w:r>
          </w:p>
        </w:tc>
        <w:tc>
          <w:tcPr>
            <w:tcW w:w="5620" w:type="dxa"/>
            <w:vAlign w:val="center"/>
          </w:tcPr>
          <w:p w:rsidR="00F5682A" w:rsidRDefault="00000000">
            <w:pPr>
              <w:pStyle w:val="a9"/>
              <w:spacing w:line="500" w:lineRule="exact"/>
              <w:ind w:left="-37" w:firstLineChars="15" w:firstLine="31"/>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本次招标无须现场报名，凡有意参加的供应商，请网上自行下载招标文件等相关资料，并按要求编制投标文件。</w:t>
            </w:r>
          </w:p>
        </w:tc>
      </w:tr>
      <w:tr w:rsidR="00F5682A">
        <w:trPr>
          <w:trHeight w:val="850"/>
        </w:trPr>
        <w:tc>
          <w:tcPr>
            <w:tcW w:w="3099" w:type="dxa"/>
            <w:vAlign w:val="center"/>
          </w:tcPr>
          <w:p w:rsidR="00F5682A" w:rsidRDefault="00000000">
            <w:pPr>
              <w:spacing w:line="500" w:lineRule="exact"/>
              <w:jc w:val="center"/>
              <w:rPr>
                <w:rFonts w:asciiTheme="minorEastAsia" w:eastAsiaTheme="minorEastAsia" w:hAnsiTheme="minorEastAsia" w:cs="仿宋_GB2312"/>
                <w:szCs w:val="21"/>
              </w:rPr>
            </w:pPr>
            <w:permStart w:id="146238761" w:edGrp="everyone" w:colFirst="1" w:colLast="1"/>
            <w:r>
              <w:rPr>
                <w:rFonts w:asciiTheme="minorEastAsia" w:eastAsiaTheme="minorEastAsia" w:hAnsiTheme="minorEastAsia" w:cs="仿宋_GB2312" w:hint="eastAsia"/>
                <w:szCs w:val="21"/>
              </w:rPr>
              <w:t>开标（投标截止）时间</w:t>
            </w:r>
          </w:p>
        </w:tc>
        <w:tc>
          <w:tcPr>
            <w:tcW w:w="5620" w:type="dxa"/>
            <w:vAlign w:val="center"/>
          </w:tcPr>
          <w:p w:rsidR="00F5682A"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宋体" w:hint="eastAsia"/>
                <w:bCs/>
                <w:kern w:val="0"/>
                <w:szCs w:val="21"/>
              </w:rPr>
              <w:t>202</w:t>
            </w:r>
            <w:r>
              <w:rPr>
                <w:rFonts w:asciiTheme="minorEastAsia" w:eastAsiaTheme="minorEastAsia" w:hAnsiTheme="minorEastAsia" w:cs="宋体"/>
                <w:bCs/>
                <w:kern w:val="0"/>
                <w:szCs w:val="21"/>
              </w:rPr>
              <w:t>3</w:t>
            </w:r>
            <w:r>
              <w:rPr>
                <w:rFonts w:asciiTheme="minorEastAsia" w:eastAsiaTheme="minorEastAsia" w:hAnsiTheme="minorEastAsia" w:cs="宋体" w:hint="eastAsia"/>
                <w:bCs/>
                <w:kern w:val="0"/>
                <w:szCs w:val="21"/>
              </w:rPr>
              <w:t>年</w:t>
            </w:r>
            <w:r w:rsidR="00F0294D">
              <w:rPr>
                <w:rFonts w:asciiTheme="minorEastAsia" w:eastAsiaTheme="minorEastAsia" w:hAnsiTheme="minorEastAsia" w:cs="宋体"/>
                <w:bCs/>
                <w:kern w:val="0"/>
                <w:szCs w:val="21"/>
              </w:rPr>
              <w:t>9</w:t>
            </w:r>
            <w:r>
              <w:rPr>
                <w:rFonts w:asciiTheme="minorEastAsia" w:eastAsiaTheme="minorEastAsia" w:hAnsiTheme="minorEastAsia" w:cs="宋体" w:hint="eastAsia"/>
                <w:szCs w:val="21"/>
              </w:rPr>
              <w:t>月</w:t>
            </w:r>
            <w:r w:rsidR="00F0294D">
              <w:rPr>
                <w:rFonts w:asciiTheme="minorEastAsia" w:eastAsiaTheme="minorEastAsia" w:hAnsiTheme="minorEastAsia" w:cs="宋体"/>
                <w:szCs w:val="21"/>
              </w:rPr>
              <w:t>19</w:t>
            </w:r>
            <w:r>
              <w:rPr>
                <w:rFonts w:asciiTheme="minorEastAsia" w:eastAsiaTheme="minorEastAsia" w:hAnsiTheme="minorEastAsia" w:cs="宋体" w:hint="eastAsia"/>
                <w:szCs w:val="21"/>
              </w:rPr>
              <w:t>日</w:t>
            </w:r>
            <w:r w:rsidR="00F0294D">
              <w:rPr>
                <w:rFonts w:asciiTheme="minorEastAsia" w:eastAsiaTheme="minorEastAsia" w:hAnsiTheme="minorEastAsia" w:cs="宋体"/>
                <w:szCs w:val="21"/>
              </w:rPr>
              <w:t>9</w:t>
            </w:r>
            <w:r>
              <w:rPr>
                <w:rFonts w:asciiTheme="minorEastAsia" w:eastAsiaTheme="minorEastAsia" w:hAnsiTheme="minorEastAsia" w:cs="宋体"/>
                <w:szCs w:val="21"/>
              </w:rPr>
              <w:t>点</w:t>
            </w:r>
            <w:r>
              <w:rPr>
                <w:rFonts w:asciiTheme="minorEastAsia" w:eastAsiaTheme="minorEastAsia" w:hAnsiTheme="minorEastAsia" w:cs="宋体" w:hint="eastAsia"/>
                <w:szCs w:val="21"/>
              </w:rPr>
              <w:t>0</w:t>
            </w:r>
            <w:r>
              <w:rPr>
                <w:rFonts w:asciiTheme="minorEastAsia" w:eastAsiaTheme="minorEastAsia" w:hAnsiTheme="minorEastAsia" w:cs="宋体"/>
                <w:szCs w:val="21"/>
              </w:rPr>
              <w:t>0</w:t>
            </w:r>
            <w:r>
              <w:rPr>
                <w:rFonts w:asciiTheme="minorEastAsia" w:eastAsiaTheme="minorEastAsia" w:hAnsiTheme="minorEastAsia" w:cs="宋体" w:hint="eastAsia"/>
                <w:szCs w:val="21"/>
              </w:rPr>
              <w:t>分（北京时间）</w:t>
            </w:r>
          </w:p>
        </w:tc>
      </w:tr>
      <w:tr w:rsidR="00F5682A">
        <w:trPr>
          <w:trHeight w:val="850"/>
        </w:trPr>
        <w:tc>
          <w:tcPr>
            <w:tcW w:w="3099" w:type="dxa"/>
            <w:vAlign w:val="center"/>
          </w:tcPr>
          <w:p w:rsidR="00F5682A" w:rsidRDefault="00000000">
            <w:pPr>
              <w:tabs>
                <w:tab w:val="center" w:pos="2022"/>
              </w:tabs>
              <w:spacing w:line="500" w:lineRule="exact"/>
              <w:jc w:val="center"/>
              <w:rPr>
                <w:rFonts w:asciiTheme="minorEastAsia" w:eastAsiaTheme="minorEastAsia" w:hAnsiTheme="minorEastAsia" w:cs="仿宋_GB2312"/>
                <w:szCs w:val="21"/>
              </w:rPr>
            </w:pPr>
            <w:permStart w:id="1422264448" w:edGrp="everyone" w:colFirst="1" w:colLast="1"/>
            <w:permEnd w:id="146238761"/>
            <w:r>
              <w:rPr>
                <w:rFonts w:asciiTheme="minorEastAsia" w:eastAsiaTheme="minorEastAsia" w:hAnsiTheme="minorEastAsia" w:cs="仿宋_GB2312" w:hint="eastAsia"/>
                <w:szCs w:val="21"/>
              </w:rPr>
              <w:t>投标、开标地址</w:t>
            </w:r>
            <w:r>
              <w:rPr>
                <w:rFonts w:asciiTheme="minorEastAsia" w:eastAsiaTheme="minorEastAsia" w:hAnsiTheme="minorEastAsia" w:cs="仿宋_GB2312"/>
                <w:szCs w:val="21"/>
              </w:rPr>
              <w:tab/>
            </w:r>
          </w:p>
        </w:tc>
        <w:tc>
          <w:tcPr>
            <w:tcW w:w="5620" w:type="dxa"/>
            <w:vAlign w:val="center"/>
          </w:tcPr>
          <w:p w:rsidR="00F5682A"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常州沃成招标有限公司（新北区荣盛锦绣华府15栋3楼开标室）</w:t>
            </w:r>
          </w:p>
        </w:tc>
      </w:tr>
      <w:tr w:rsidR="00F5682A">
        <w:trPr>
          <w:trHeight w:val="850"/>
        </w:trPr>
        <w:tc>
          <w:tcPr>
            <w:tcW w:w="3099" w:type="dxa"/>
            <w:vAlign w:val="center"/>
          </w:tcPr>
          <w:p w:rsidR="00F5682A" w:rsidRDefault="00000000">
            <w:pPr>
              <w:spacing w:line="500" w:lineRule="exact"/>
              <w:jc w:val="center"/>
              <w:rPr>
                <w:rFonts w:asciiTheme="minorEastAsia" w:eastAsiaTheme="minorEastAsia" w:hAnsiTheme="minorEastAsia" w:cs="仿宋_GB2312"/>
                <w:szCs w:val="21"/>
              </w:rPr>
            </w:pPr>
            <w:permStart w:id="1105489928" w:edGrp="everyone" w:colFirst="1" w:colLast="1"/>
            <w:permEnd w:id="1422264448"/>
            <w:r>
              <w:rPr>
                <w:rFonts w:asciiTheme="minorEastAsia" w:eastAsiaTheme="minorEastAsia" w:hAnsiTheme="minorEastAsia" w:cs="仿宋_GB2312" w:hint="eastAsia"/>
                <w:szCs w:val="21"/>
              </w:rPr>
              <w:t>联系人、联系电话</w:t>
            </w:r>
          </w:p>
        </w:tc>
        <w:tc>
          <w:tcPr>
            <w:tcW w:w="5620" w:type="dxa"/>
            <w:vAlign w:val="center"/>
          </w:tcPr>
          <w:p w:rsidR="00F5682A"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陈工 ，</w:t>
            </w:r>
            <w:r>
              <w:rPr>
                <w:rFonts w:asciiTheme="minorEastAsia" w:eastAsiaTheme="minorEastAsia" w:hAnsiTheme="minorEastAsia" w:cs="仿宋_GB2312"/>
                <w:szCs w:val="21"/>
              </w:rPr>
              <w:t>0519-68952793</w:t>
            </w:r>
          </w:p>
        </w:tc>
      </w:tr>
      <w:permEnd w:id="1105489928"/>
      <w:tr w:rsidR="00F5682A">
        <w:trPr>
          <w:trHeight w:val="850"/>
        </w:trPr>
        <w:tc>
          <w:tcPr>
            <w:tcW w:w="3099" w:type="dxa"/>
            <w:vAlign w:val="center"/>
          </w:tcPr>
          <w:p w:rsidR="00F5682A"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投诉电话</w:t>
            </w:r>
          </w:p>
        </w:tc>
        <w:tc>
          <w:tcPr>
            <w:tcW w:w="5620" w:type="dxa"/>
            <w:vAlign w:val="center"/>
          </w:tcPr>
          <w:p w:rsidR="00F5682A"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0519-68866258</w:t>
            </w:r>
          </w:p>
        </w:tc>
      </w:tr>
      <w:tr w:rsidR="00F5682A">
        <w:trPr>
          <w:trHeight w:val="850"/>
        </w:trPr>
        <w:tc>
          <w:tcPr>
            <w:tcW w:w="3099" w:type="dxa"/>
            <w:vAlign w:val="center"/>
          </w:tcPr>
          <w:p w:rsidR="00F5682A"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lastRenderedPageBreak/>
              <w:t>备注</w:t>
            </w:r>
          </w:p>
        </w:tc>
        <w:tc>
          <w:tcPr>
            <w:tcW w:w="5620" w:type="dxa"/>
            <w:vAlign w:val="center"/>
          </w:tcPr>
          <w:p w:rsidR="00F5682A" w:rsidRDefault="00000000">
            <w:pPr>
              <w:spacing w:line="500" w:lineRule="exact"/>
              <w:jc w:val="left"/>
              <w:rPr>
                <w:rFonts w:asciiTheme="minorEastAsia" w:eastAsiaTheme="minorEastAsia" w:hAnsiTheme="minorEastAsia" w:cs="仿宋_GB2312"/>
                <w:szCs w:val="21"/>
              </w:rPr>
            </w:pPr>
            <w:permStart w:id="838041419" w:edGrp="everyone"/>
            <w:r>
              <w:rPr>
                <w:rFonts w:ascii="宋体" w:hAnsi="宋体" w:hint="eastAsia"/>
              </w:rPr>
              <w:t xml:space="preserve">招标代理服务费按照中标价的0.45%收取并由中标人承担，不足人民币3000元的，按人民币3000元收取。中标人应在领取中标通知书时将中标服务费付至招标代理机构的账户。 </w:t>
            </w:r>
            <w:permEnd w:id="838041419"/>
          </w:p>
        </w:tc>
      </w:tr>
    </w:tbl>
    <w:p w:rsidR="00F5682A" w:rsidRDefault="00000000">
      <w:pPr>
        <w:tabs>
          <w:tab w:val="left" w:pos="540"/>
          <w:tab w:val="left" w:pos="720"/>
          <w:tab w:val="left" w:pos="900"/>
          <w:tab w:val="left" w:pos="1080"/>
        </w:tabs>
        <w:spacing w:line="500" w:lineRule="exact"/>
        <w:ind w:right="21"/>
        <w:jc w:val="center"/>
        <w:rPr>
          <w:rFonts w:asciiTheme="minorEastAsia" w:eastAsiaTheme="minorEastAsia" w:hAnsiTheme="minorEastAsia"/>
          <w:sz w:val="44"/>
          <w:szCs w:val="44"/>
        </w:rPr>
      </w:pPr>
      <w:r>
        <w:rPr>
          <w:rFonts w:asciiTheme="minorEastAsia" w:eastAsiaTheme="minorEastAsia" w:hAnsiTheme="minorEastAsia"/>
          <w:szCs w:val="21"/>
        </w:rPr>
        <w:br w:type="page"/>
      </w:r>
      <w:r>
        <w:rPr>
          <w:rFonts w:asciiTheme="minorEastAsia" w:eastAsiaTheme="minorEastAsia" w:hAnsiTheme="minorEastAsia" w:hint="eastAsia"/>
          <w:sz w:val="44"/>
          <w:szCs w:val="44"/>
        </w:rPr>
        <w:lastRenderedPageBreak/>
        <w:t>建  设  工  程</w:t>
      </w:r>
    </w:p>
    <w:p w:rsidR="00F5682A" w:rsidRDefault="00000000">
      <w:pPr>
        <w:tabs>
          <w:tab w:val="left" w:pos="540"/>
          <w:tab w:val="left" w:pos="720"/>
          <w:tab w:val="left" w:pos="900"/>
          <w:tab w:val="left" w:pos="1080"/>
        </w:tabs>
        <w:spacing w:line="500" w:lineRule="exact"/>
        <w:ind w:right="21"/>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 xml:space="preserve">      招  标  公  告</w:t>
      </w:r>
      <w:permStart w:id="432800464" w:edGrp="everyone"/>
      <w:r>
        <w:rPr>
          <w:rFonts w:asciiTheme="minorEastAsia" w:eastAsiaTheme="minorEastAsia" w:hAnsiTheme="minorEastAsia" w:hint="eastAsia"/>
          <w:sz w:val="44"/>
          <w:szCs w:val="44"/>
        </w:rPr>
        <w:t>（资格后审）</w:t>
      </w:r>
      <w:permEnd w:id="432800464"/>
    </w:p>
    <w:p w:rsidR="00F5682A" w:rsidRDefault="00000000">
      <w:pPr>
        <w:pBdr>
          <w:bottom w:val="single" w:sz="6" w:space="0" w:color="auto"/>
        </w:pBdr>
        <w:tabs>
          <w:tab w:val="left" w:pos="540"/>
          <w:tab w:val="left" w:pos="720"/>
          <w:tab w:val="left" w:pos="900"/>
          <w:tab w:val="left" w:pos="1080"/>
        </w:tabs>
        <w:spacing w:line="500" w:lineRule="exact"/>
        <w:ind w:right="21"/>
        <w:rPr>
          <w:rFonts w:asciiTheme="minorEastAsia" w:eastAsiaTheme="minorEastAsia" w:hAnsiTheme="minorEastAsia"/>
          <w:szCs w:val="21"/>
        </w:rPr>
      </w:pPr>
      <w:r>
        <w:rPr>
          <w:rFonts w:asciiTheme="minorEastAsia" w:eastAsiaTheme="minorEastAsia" w:hAnsiTheme="minorEastAsia" w:hint="eastAsia"/>
          <w:szCs w:val="21"/>
        </w:rPr>
        <w:t xml:space="preserve">                                            　　　　          　   编号：</w:t>
      </w:r>
      <w:permStart w:id="1371694508" w:edGrp="everyone"/>
      <w:r>
        <w:rPr>
          <w:rFonts w:asciiTheme="minorEastAsia" w:eastAsiaTheme="minorEastAsia" w:hAnsiTheme="minorEastAsia" w:cs="仿宋_GB2312" w:hint="eastAsia"/>
          <w:szCs w:val="21"/>
        </w:rPr>
        <w:t>常沃公采[2023]021号</w:t>
      </w:r>
    </w:p>
    <w:permEnd w:id="1371694508"/>
    <w:p w:rsidR="00F5682A" w:rsidRDefault="00000000">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33CC"/>
          <w:szCs w:val="21"/>
        </w:rPr>
      </w:pPr>
      <w:r>
        <w:rPr>
          <w:rFonts w:asciiTheme="minorEastAsia" w:eastAsiaTheme="minorEastAsia" w:hAnsiTheme="minorEastAsia" w:hint="eastAsia"/>
          <w:szCs w:val="21"/>
        </w:rPr>
        <w:t>1、工程名称：</w:t>
      </w:r>
      <w:permStart w:id="878724131" w:edGrp="everyone"/>
      <w:r>
        <w:rPr>
          <w:rFonts w:asciiTheme="minorEastAsia" w:eastAsiaTheme="minorEastAsia" w:hAnsiTheme="minorEastAsia" w:hint="eastAsia"/>
          <w:szCs w:val="21"/>
        </w:rPr>
        <w:t>红河路、仁和路东侧河道景观提升改造工程施工</w:t>
      </w:r>
      <w:r>
        <w:rPr>
          <w:rFonts w:asciiTheme="minorEastAsia" w:eastAsiaTheme="minorEastAsia" w:hAnsiTheme="minorEastAsia" w:hint="eastAsia"/>
          <w:color w:val="0000FF"/>
          <w:szCs w:val="21"/>
        </w:rPr>
        <w:t xml:space="preserve"> </w:t>
      </w:r>
      <w:permEnd w:id="878724131"/>
    </w:p>
    <w:p w:rsidR="00F5682A" w:rsidRDefault="00000000">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2、工程概况：</w:t>
      </w:r>
    </w:p>
    <w:p w:rsidR="00F5682A" w:rsidRDefault="00000000">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（1）工程地点：</w:t>
      </w:r>
      <w:permStart w:id="59210936" w:edGrp="everyone"/>
      <w:r>
        <w:rPr>
          <w:rFonts w:asciiTheme="minorEastAsia" w:eastAsiaTheme="minorEastAsia" w:hAnsiTheme="minorEastAsia" w:hint="eastAsia"/>
          <w:szCs w:val="21"/>
        </w:rPr>
        <w:t>常州市新北区</w:t>
      </w:r>
      <w:permEnd w:id="59210936"/>
    </w:p>
    <w:p w:rsidR="00F5682A" w:rsidRDefault="00000000">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Pr>
          <w:rFonts w:asciiTheme="minorEastAsia" w:eastAsiaTheme="minorEastAsia" w:hAnsiTheme="minorEastAsia" w:hint="eastAsia"/>
          <w:szCs w:val="21"/>
        </w:rPr>
        <w:t>（2）建设规模：</w:t>
      </w:r>
      <w:permStart w:id="1221395220" w:edGrp="everyone"/>
      <w:r>
        <w:rPr>
          <w:rFonts w:asciiTheme="minorEastAsia" w:eastAsiaTheme="minorEastAsia" w:hAnsiTheme="minorEastAsia" w:hint="eastAsia"/>
          <w:szCs w:val="21"/>
        </w:rPr>
        <w:t>/</w:t>
      </w:r>
      <w:r>
        <w:rPr>
          <w:rFonts w:asciiTheme="minorEastAsia" w:eastAsiaTheme="minorEastAsia" w:hAnsiTheme="minorEastAsia"/>
          <w:szCs w:val="21"/>
        </w:rPr>
        <w:t xml:space="preserve"> </w:t>
      </w:r>
      <w:permEnd w:id="1221395220"/>
    </w:p>
    <w:p w:rsidR="00F5682A" w:rsidRDefault="00000000">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（3）计划开、竣工时间：</w:t>
      </w:r>
      <w:permStart w:id="1945577423" w:edGrp="everyone"/>
      <w:r>
        <w:rPr>
          <w:rFonts w:asciiTheme="minorEastAsia" w:eastAsiaTheme="minorEastAsia" w:hAnsiTheme="minorEastAsia" w:cs="仿宋_GB2312"/>
          <w:szCs w:val="21"/>
        </w:rPr>
        <w:t xml:space="preserve">2023.9 -2024.1  </w:t>
      </w:r>
      <w:r>
        <w:rPr>
          <w:rFonts w:asciiTheme="minorEastAsia" w:eastAsiaTheme="minorEastAsia" w:hAnsiTheme="minorEastAsia" w:hint="eastAsia"/>
          <w:color w:val="0000FF"/>
          <w:szCs w:val="21"/>
        </w:rPr>
        <w:t xml:space="preserve"> </w:t>
      </w:r>
      <w:permEnd w:id="1945577423"/>
    </w:p>
    <w:p w:rsidR="00F5682A" w:rsidRDefault="00000000">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Pr>
          <w:rFonts w:asciiTheme="minorEastAsia" w:eastAsiaTheme="minorEastAsia" w:hAnsiTheme="minorEastAsia" w:hint="eastAsia"/>
          <w:szCs w:val="21"/>
        </w:rPr>
        <w:t>（4）招标控制价：</w:t>
      </w:r>
      <w:permStart w:id="1103437767" w:edGrp="everyone"/>
      <w:r>
        <w:rPr>
          <w:rFonts w:asciiTheme="minorEastAsia" w:eastAsiaTheme="minorEastAsia" w:hAnsiTheme="minorEastAsia" w:cs="仿宋_GB2312" w:hint="eastAsia"/>
          <w:szCs w:val="21"/>
        </w:rPr>
        <w:t>（含税）总价</w:t>
      </w:r>
      <w:r>
        <w:rPr>
          <w:rFonts w:asciiTheme="minorEastAsia" w:eastAsiaTheme="minorEastAsia" w:hAnsiTheme="minorEastAsia" w:cs="仿宋_GB2312"/>
          <w:szCs w:val="21"/>
        </w:rPr>
        <w:t>3961647.77</w:t>
      </w:r>
      <w:r>
        <w:rPr>
          <w:rFonts w:asciiTheme="minorEastAsia" w:eastAsiaTheme="minorEastAsia" w:hAnsiTheme="minorEastAsia" w:cs="仿宋_GB2312" w:hint="eastAsia"/>
          <w:szCs w:val="21"/>
        </w:rPr>
        <w:t>元，（不含税）总价</w:t>
      </w:r>
      <w:r>
        <w:rPr>
          <w:rFonts w:asciiTheme="minorEastAsia" w:eastAsiaTheme="minorEastAsia" w:hAnsiTheme="minorEastAsia" w:cs="仿宋_GB2312"/>
          <w:szCs w:val="21"/>
        </w:rPr>
        <w:t>3634539.24</w:t>
      </w:r>
      <w:r>
        <w:rPr>
          <w:rFonts w:asciiTheme="minorEastAsia" w:eastAsiaTheme="minorEastAsia" w:hAnsiTheme="minorEastAsia" w:cs="仿宋_GB2312" w:hint="eastAsia"/>
          <w:szCs w:val="21"/>
        </w:rPr>
        <w:t>元，税率9%</w:t>
      </w:r>
    </w:p>
    <w:permEnd w:id="1103437767"/>
    <w:p w:rsidR="00F5682A" w:rsidRDefault="00000000">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Pr>
          <w:rFonts w:asciiTheme="minorEastAsia" w:eastAsiaTheme="minorEastAsia" w:hAnsiTheme="minorEastAsia" w:hint="eastAsia"/>
          <w:szCs w:val="21"/>
        </w:rPr>
        <w:t>（5）建设内容：</w:t>
      </w:r>
      <w:permStart w:id="206071778" w:edGrp="everyone"/>
      <w:r>
        <w:rPr>
          <w:rFonts w:asciiTheme="minorEastAsia" w:eastAsiaTheme="minorEastAsia" w:hAnsiTheme="minorEastAsia" w:hint="eastAsia"/>
          <w:szCs w:val="21"/>
        </w:rPr>
        <w:t>工程量清单范围内所有工程（详见工程量清单）</w:t>
      </w:r>
      <w:r>
        <w:rPr>
          <w:rFonts w:asciiTheme="minorEastAsia" w:eastAsiaTheme="minorEastAsia" w:hAnsiTheme="minorEastAsia" w:hint="eastAsia"/>
          <w:color w:val="0000FF"/>
          <w:szCs w:val="21"/>
        </w:rPr>
        <w:t xml:space="preserve"> </w:t>
      </w:r>
      <w:permEnd w:id="206071778"/>
    </w:p>
    <w:p w:rsidR="00F5682A"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3、报名企业须满足以下条件：</w:t>
      </w:r>
    </w:p>
    <w:p w:rsidR="00F5682A"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（1）必须是独立法人资格；</w:t>
      </w:r>
    </w:p>
    <w:p w:rsidR="00F5682A" w:rsidRDefault="00000000">
      <w:pPr>
        <w:pStyle w:val="Style1"/>
        <w:spacing w:line="500" w:lineRule="exact"/>
        <w:ind w:firstLineChars="200" w:firstLine="420"/>
        <w:rPr>
          <w:rFonts w:asciiTheme="minorEastAsia" w:eastAsiaTheme="minorEastAsia" w:hAnsiTheme="minorEastAsia"/>
          <w:color w:val="0000FF"/>
          <w:sz w:val="21"/>
          <w:szCs w:val="21"/>
          <w:lang w:eastAsia="zh-CN"/>
        </w:rPr>
      </w:pPr>
      <w:r>
        <w:rPr>
          <w:rFonts w:asciiTheme="minorEastAsia" w:eastAsiaTheme="minorEastAsia" w:hAnsiTheme="minorEastAsia" w:hint="eastAsia"/>
          <w:kern w:val="2"/>
          <w:sz w:val="21"/>
          <w:szCs w:val="21"/>
          <w:lang w:eastAsia="zh-CN" w:bidi="ar-SA"/>
        </w:rPr>
        <w:t>（2）</w:t>
      </w:r>
      <w:r>
        <w:rPr>
          <w:rFonts w:asciiTheme="minorEastAsia" w:eastAsiaTheme="minorEastAsia" w:hAnsiTheme="minorEastAsia" w:hint="eastAsia"/>
          <w:sz w:val="21"/>
          <w:szCs w:val="21"/>
          <w:lang w:eastAsia="zh-CN"/>
        </w:rPr>
        <w:t>报名单位资质类别及等级：</w:t>
      </w:r>
      <w:permStart w:id="950421366" w:edGrp="everyone"/>
      <w:r>
        <w:rPr>
          <w:rFonts w:asciiTheme="minorEastAsia" w:eastAsiaTheme="minorEastAsia" w:hAnsiTheme="minorEastAsia" w:hint="eastAsia"/>
          <w:sz w:val="21"/>
          <w:szCs w:val="21"/>
          <w:lang w:eastAsia="zh-CN"/>
        </w:rPr>
        <w:t>企业安全生产许可证，市政公用工程施工总承包三级及以上。</w:t>
      </w:r>
      <w:r>
        <w:rPr>
          <w:rFonts w:asciiTheme="minorEastAsia" w:eastAsiaTheme="minorEastAsia" w:hAnsiTheme="minorEastAsia" w:hint="eastAsia"/>
          <w:color w:val="0000FF"/>
          <w:sz w:val="21"/>
          <w:szCs w:val="21"/>
          <w:lang w:eastAsia="zh-CN"/>
        </w:rPr>
        <w:t xml:space="preserve">   </w:t>
      </w:r>
    </w:p>
    <w:p w:rsidR="00F5682A" w:rsidRDefault="00000000">
      <w:pPr>
        <w:pStyle w:val="Style1"/>
        <w:spacing w:line="500" w:lineRule="exact"/>
        <w:ind w:firstLineChars="200" w:firstLine="420"/>
        <w:rPr>
          <w:rFonts w:asciiTheme="minorEastAsia" w:eastAsiaTheme="minorEastAsia" w:hAnsiTheme="minorEastAsia"/>
          <w:color w:val="0000FF"/>
          <w:sz w:val="21"/>
          <w:szCs w:val="21"/>
          <w:u w:val="single"/>
          <w:lang w:eastAsia="zh-CN"/>
        </w:rPr>
      </w:pPr>
      <w:r>
        <w:rPr>
          <w:rFonts w:asciiTheme="minorEastAsia" w:eastAsiaTheme="minorEastAsia" w:hAnsiTheme="minorEastAsia" w:hint="eastAsia"/>
          <w:sz w:val="21"/>
          <w:szCs w:val="21"/>
          <w:lang w:eastAsia="zh-CN"/>
        </w:rPr>
        <w:t>（3）项目负责人具备市政公用工程二级（含）以上注册建造师；同时具有建设行政主管部门核发的安全生产考核合格证（B 证）；并提供项目负责人缴纳2023年5月至 2023年7月社会基本养老保险的参保缴费证明（加盖社保部门签章或电子签章）；</w:t>
      </w:r>
      <w:r>
        <w:rPr>
          <w:rFonts w:asciiTheme="minorEastAsia" w:eastAsiaTheme="minorEastAsia" w:hAnsiTheme="minorEastAsia" w:hint="eastAsia"/>
          <w:color w:val="0000FF"/>
          <w:sz w:val="21"/>
          <w:szCs w:val="21"/>
          <w:lang w:eastAsia="zh-CN"/>
        </w:rPr>
        <w:t xml:space="preserve"> </w:t>
      </w:r>
      <w:permEnd w:id="950421366"/>
    </w:p>
    <w:p w:rsidR="00F5682A"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4、其他报名条件：</w:t>
      </w:r>
    </w:p>
    <w:p w:rsidR="00F5682A" w:rsidRDefault="00000000">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 xml:space="preserve">   </w:t>
      </w:r>
      <w:permStart w:id="1673427988" w:edGrp="everyone"/>
      <w:r>
        <w:rPr>
          <w:rFonts w:asciiTheme="minorEastAsia" w:eastAsiaTheme="minorEastAsia" w:hAnsiTheme="minorEastAsia" w:hint="eastAsia"/>
          <w:bCs/>
          <w:szCs w:val="21"/>
        </w:rPr>
        <w:t>（1）投标人在投标文件递交截止时间当日，对于本次招标公告中要求的企业资质，投标人的建筑业企业资质动态监管结果均不得处于不合格状态。</w:t>
      </w:r>
      <w:permEnd w:id="1673427988"/>
      <w:r>
        <w:rPr>
          <w:rFonts w:asciiTheme="minorEastAsia" w:eastAsiaTheme="minorEastAsia" w:hAnsiTheme="minorEastAsia" w:hint="eastAsia"/>
          <w:bCs/>
          <w:szCs w:val="21"/>
        </w:rPr>
        <w:t xml:space="preserve">   </w:t>
      </w:r>
      <w:bookmarkStart w:id="0" w:name="OLE_LINK2"/>
      <w:bookmarkStart w:id="1" w:name="OLE_LINK1"/>
      <w:permStart w:id="562512787" w:edGrp="everyone"/>
    </w:p>
    <w:permEnd w:id="562512787"/>
    <w:p w:rsidR="00F5682A" w:rsidRDefault="00000000">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 xml:space="preserve">   （</w:t>
      </w:r>
      <w:permStart w:id="350580833" w:edGrp="everyone"/>
      <w:r>
        <w:rPr>
          <w:rFonts w:asciiTheme="minorEastAsia" w:eastAsiaTheme="minorEastAsia" w:hAnsiTheme="minorEastAsia"/>
          <w:szCs w:val="21"/>
        </w:rPr>
        <w:t>2</w:t>
      </w:r>
      <w:permEnd w:id="350580833"/>
      <w:r>
        <w:rPr>
          <w:rFonts w:asciiTheme="minorEastAsia" w:eastAsiaTheme="minorEastAsia" w:hAnsiTheme="minorEastAsia" w:hint="eastAsia"/>
          <w:szCs w:val="21"/>
        </w:rPr>
        <w:t>）</w:t>
      </w:r>
      <w:bookmarkEnd w:id="0"/>
      <w:bookmarkEnd w:id="1"/>
      <w:r>
        <w:rPr>
          <w:rFonts w:asciiTheme="minorEastAsia" w:eastAsiaTheme="minorEastAsia" w:hAnsiTheme="minorEastAsia" w:hint="eastAsia"/>
          <w:bCs/>
          <w:szCs w:val="21"/>
        </w:rPr>
        <w:t>若投标报名单位少于3家，则重新发布招标公告；</w:t>
      </w:r>
    </w:p>
    <w:p w:rsidR="00F5682A" w:rsidRDefault="00000000">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r>
        <w:rPr>
          <w:rFonts w:asciiTheme="minorEastAsia" w:eastAsiaTheme="minorEastAsia" w:hAnsiTheme="minorEastAsia" w:hint="eastAsia"/>
          <w:szCs w:val="21"/>
        </w:rPr>
        <w:t>（</w:t>
      </w:r>
      <w:permStart w:id="1762541651" w:edGrp="everyone"/>
      <w:r>
        <w:rPr>
          <w:rFonts w:asciiTheme="minorEastAsia" w:eastAsiaTheme="minorEastAsia" w:hAnsiTheme="minorEastAsia" w:hint="eastAsia"/>
          <w:szCs w:val="21"/>
        </w:rPr>
        <w:t>3</w:t>
      </w:r>
      <w:permEnd w:id="1762541651"/>
      <w:r>
        <w:rPr>
          <w:rFonts w:asciiTheme="minorEastAsia" w:eastAsiaTheme="minorEastAsia" w:hAnsiTheme="minorEastAsia" w:hint="eastAsia"/>
          <w:szCs w:val="21"/>
        </w:rPr>
        <w:t>）</w:t>
      </w:r>
      <w:r>
        <w:rPr>
          <w:rFonts w:asciiTheme="minorEastAsia" w:eastAsiaTheme="minorEastAsia" w:hAnsiTheme="minorEastAsia" w:hint="eastAsia"/>
          <w:bCs/>
          <w:szCs w:val="21"/>
        </w:rPr>
        <w:t>本工程不接受联合体投标；</w:t>
      </w:r>
    </w:p>
    <w:p w:rsidR="00F5682A" w:rsidRDefault="00000000">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permStart w:id="1992428750" w:edGrp="everyone"/>
      <w:r>
        <w:rPr>
          <w:rFonts w:asciiTheme="minorEastAsia" w:eastAsiaTheme="minorEastAsia" w:hAnsiTheme="minorEastAsia" w:hint="eastAsia"/>
          <w:bCs/>
          <w:szCs w:val="21"/>
        </w:rPr>
        <w:t>4</w:t>
      </w:r>
      <w:permEnd w:id="1992428750"/>
      <w:r>
        <w:rPr>
          <w:rFonts w:asciiTheme="minorEastAsia" w:eastAsiaTheme="minorEastAsia" w:hAnsiTheme="minorEastAsia" w:hint="eastAsia"/>
          <w:bCs/>
          <w:szCs w:val="21"/>
        </w:rPr>
        <w:t>）法定代表人为同一个人的两个及两个以上法人，母公司、全资子公司及其控股公司，不得在同一采购招标中同时投标；</w:t>
      </w:r>
    </w:p>
    <w:p w:rsidR="00F5682A" w:rsidRDefault="00000000">
      <w:pPr>
        <w:widowControl/>
        <w:spacing w:line="500" w:lineRule="exact"/>
        <w:jc w:val="left"/>
        <w:rPr>
          <w:rFonts w:asciiTheme="minorEastAsia" w:eastAsiaTheme="minorEastAsia" w:hAnsiTheme="minorEastAsia"/>
          <w:color w:val="0000FF"/>
          <w:szCs w:val="21"/>
          <w:u w:val="single"/>
        </w:rPr>
      </w:pPr>
      <w:r>
        <w:rPr>
          <w:rFonts w:asciiTheme="minorEastAsia" w:eastAsiaTheme="minorEastAsia" w:hAnsiTheme="minorEastAsia" w:hint="eastAsia"/>
          <w:color w:val="0000FF"/>
          <w:szCs w:val="21"/>
        </w:rPr>
        <w:t xml:space="preserve">   </w:t>
      </w:r>
      <w:r>
        <w:rPr>
          <w:rFonts w:asciiTheme="minorEastAsia" w:eastAsiaTheme="minorEastAsia" w:hAnsiTheme="minorEastAsia" w:hint="eastAsia"/>
          <w:szCs w:val="21"/>
        </w:rPr>
        <w:t>（</w:t>
      </w:r>
      <w:permStart w:id="582956903" w:edGrp="everyone"/>
      <w:r>
        <w:rPr>
          <w:rFonts w:asciiTheme="minorEastAsia" w:eastAsiaTheme="minorEastAsia" w:hAnsiTheme="minorEastAsia" w:hint="eastAsia"/>
          <w:szCs w:val="21"/>
        </w:rPr>
        <w:t>5</w:t>
      </w:r>
      <w:permEnd w:id="582956903"/>
      <w:r>
        <w:rPr>
          <w:rFonts w:asciiTheme="minorEastAsia" w:eastAsiaTheme="minorEastAsia" w:hAnsiTheme="minorEastAsia" w:hint="eastAsia"/>
          <w:szCs w:val="21"/>
        </w:rPr>
        <w:t>）</w:t>
      </w:r>
      <w:r>
        <w:rPr>
          <w:rFonts w:asciiTheme="minorEastAsia" w:eastAsiaTheme="minorEastAsia" w:hAnsiTheme="minorEastAsia" w:hint="eastAsia"/>
          <w:b/>
          <w:bCs/>
          <w:szCs w:val="21"/>
        </w:rPr>
        <w:t>近3年内与</w:t>
      </w:r>
      <w:permStart w:id="654386282" w:edGrp="everyone"/>
      <w:r>
        <w:rPr>
          <w:rFonts w:asciiTheme="minorEastAsia" w:eastAsiaTheme="minorEastAsia" w:hAnsiTheme="minorEastAsia" w:hint="eastAsia"/>
          <w:b/>
          <w:bCs/>
          <w:szCs w:val="21"/>
        </w:rPr>
        <w:t>黑牡丹（集团）股份有限公司及旗下所控股子公司</w:t>
      </w:r>
      <w:permEnd w:id="654386282"/>
      <w:r>
        <w:rPr>
          <w:rFonts w:asciiTheme="minorEastAsia" w:eastAsiaTheme="minorEastAsia" w:hAnsiTheme="minorEastAsia" w:hint="eastAsia"/>
          <w:b/>
          <w:bCs/>
          <w:szCs w:val="21"/>
        </w:rPr>
        <w:t>无诉讼关系；</w:t>
      </w:r>
    </w:p>
    <w:p w:rsidR="00F5682A" w:rsidRDefault="00000000">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 xml:space="preserve">   （</w:t>
      </w:r>
      <w:permStart w:id="1651577071" w:edGrp="everyone"/>
      <w:r>
        <w:rPr>
          <w:rFonts w:asciiTheme="minorEastAsia" w:eastAsiaTheme="minorEastAsia" w:hAnsiTheme="minorEastAsia" w:hint="eastAsia"/>
          <w:szCs w:val="21"/>
        </w:rPr>
        <w:t>6</w:t>
      </w:r>
      <w:permEnd w:id="1651577071"/>
      <w:r>
        <w:rPr>
          <w:rFonts w:asciiTheme="minorEastAsia" w:eastAsiaTheme="minorEastAsia" w:hAnsiTheme="minorEastAsia" w:hint="eastAsia"/>
          <w:szCs w:val="21"/>
        </w:rPr>
        <w:t>）</w:t>
      </w:r>
      <w:r>
        <w:rPr>
          <w:rFonts w:asciiTheme="minorEastAsia" w:eastAsiaTheme="minorEastAsia" w:hAnsiTheme="minorEastAsia" w:hint="eastAsia"/>
          <w:bCs/>
          <w:szCs w:val="21"/>
        </w:rPr>
        <w:t>严禁伪造虚假文件、原件和围标、串标等违法行为，一旦发现将依法严惩；</w:t>
      </w:r>
    </w:p>
    <w:p w:rsidR="00F5682A" w:rsidRDefault="00000000">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lastRenderedPageBreak/>
        <w:t xml:space="preserve">   （</w:t>
      </w:r>
      <w:permStart w:id="412764028" w:edGrp="everyone"/>
      <w:r>
        <w:rPr>
          <w:rFonts w:asciiTheme="minorEastAsia" w:eastAsiaTheme="minorEastAsia" w:hAnsiTheme="minorEastAsia" w:hint="eastAsia"/>
          <w:bCs/>
          <w:szCs w:val="21"/>
        </w:rPr>
        <w:t>7</w:t>
      </w:r>
      <w:permEnd w:id="412764028"/>
      <w:r>
        <w:rPr>
          <w:rFonts w:asciiTheme="minorEastAsia" w:eastAsiaTheme="minorEastAsia" w:hAnsiTheme="minorEastAsia" w:hint="eastAsia"/>
          <w:bCs/>
          <w:szCs w:val="21"/>
        </w:rPr>
        <w:t>）</w:t>
      </w:r>
      <w:r>
        <w:rPr>
          <w:rFonts w:asciiTheme="minorEastAsia" w:eastAsiaTheme="minorEastAsia" w:hAnsiTheme="minorEastAsia" w:hint="eastAsia"/>
          <w:szCs w:val="21"/>
        </w:rPr>
        <w:t>未被“信用中国”网站（www.creditchina.gov.cn）、信用江苏(</w:t>
      </w:r>
      <w:hyperlink r:id="rId7" w:history="1">
        <w:r>
          <w:rPr>
            <w:rFonts w:asciiTheme="minorEastAsia" w:eastAsiaTheme="minorEastAsia" w:hAnsiTheme="minorEastAsia" w:hint="eastAsia"/>
            <w:szCs w:val="21"/>
          </w:rPr>
          <w:t>http://credit.jiangsu.gov.cn/</w:t>
        </w:r>
      </w:hyperlink>
      <w:r>
        <w:rPr>
          <w:rFonts w:asciiTheme="minorEastAsia" w:eastAsiaTheme="minorEastAsia" w:hAnsiTheme="minorEastAsia" w:hint="eastAsia"/>
          <w:szCs w:val="21"/>
        </w:rPr>
        <w:t>)列入失信被执行人、重大税收违法案件当事人名单、政府采购严重失信行为记录名单。</w:t>
      </w:r>
    </w:p>
    <w:p w:rsidR="00F5682A"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5、资格审查需提供的资料原件：</w:t>
      </w:r>
      <w:permStart w:id="1768453176" w:edGrp="everyone"/>
      <w:r>
        <w:rPr>
          <w:rFonts w:asciiTheme="minorEastAsia" w:eastAsiaTheme="minorEastAsia" w:hAnsiTheme="minorEastAsia" w:hint="eastAsia"/>
          <w:szCs w:val="21"/>
        </w:rPr>
        <w:t>（开标时携带原件）</w:t>
      </w:r>
      <w:permEnd w:id="1768453176"/>
    </w:p>
    <w:p w:rsidR="00F5682A" w:rsidRDefault="00000000">
      <w:pPr>
        <w:pStyle w:val="Style1"/>
        <w:spacing w:line="500" w:lineRule="exact"/>
        <w:ind w:firstLineChars="200" w:firstLine="420"/>
        <w:rPr>
          <w:rFonts w:asciiTheme="minorEastAsia" w:eastAsiaTheme="minorEastAsia" w:hAnsiTheme="minorEastAsia"/>
          <w:kern w:val="2"/>
          <w:sz w:val="21"/>
          <w:szCs w:val="21"/>
          <w:lang w:eastAsia="zh-CN" w:bidi="ar-SA"/>
        </w:rPr>
      </w:pPr>
      <w:permStart w:id="588150322" w:edGrp="everyone"/>
      <w:r>
        <w:rPr>
          <w:rFonts w:asciiTheme="minorEastAsia" w:eastAsiaTheme="minorEastAsia" w:hAnsiTheme="minorEastAsia" w:hint="eastAsia"/>
          <w:kern w:val="2"/>
          <w:sz w:val="21"/>
          <w:szCs w:val="21"/>
          <w:lang w:eastAsia="zh-CN" w:bidi="ar-SA"/>
        </w:rPr>
        <w:t>（1）企业营业执照（副本）；</w:t>
      </w:r>
    </w:p>
    <w:p w:rsidR="00F5682A" w:rsidRDefault="00000000">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（2）投标保证金缴纳凭证；</w:t>
      </w:r>
    </w:p>
    <w:p w:rsidR="00F5682A" w:rsidRDefault="00000000">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（3）企业资质等级证书（副本）；</w:t>
      </w:r>
    </w:p>
    <w:p w:rsidR="00F5682A" w:rsidRDefault="00000000">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（4）投标企业安全生产许可证(副本)；</w:t>
      </w:r>
    </w:p>
    <w:p w:rsidR="00F5682A" w:rsidRDefault="00000000">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（5）法定代表人身份证明文件、法定代表人授权委托书（格式见招标文件附件）；</w:t>
      </w:r>
    </w:p>
    <w:p w:rsidR="00F5682A" w:rsidRDefault="00000000">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（6）投标项目负责人（建造师）注册证书；</w:t>
      </w:r>
    </w:p>
    <w:p w:rsidR="00F5682A" w:rsidRDefault="00000000">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（7）投标项目负责人（建造师）安全生产考核合格证（B证）；</w:t>
      </w:r>
    </w:p>
    <w:p w:rsidR="00F5682A" w:rsidRDefault="00000000">
      <w:pPr>
        <w:widowControl/>
        <w:spacing w:line="500" w:lineRule="exact"/>
        <w:ind w:firstLine="421"/>
        <w:jc w:val="left"/>
        <w:rPr>
          <w:rFonts w:asciiTheme="minorEastAsia" w:eastAsiaTheme="minorEastAsia" w:hAnsiTheme="minorEastAsia"/>
          <w:szCs w:val="21"/>
        </w:rPr>
      </w:pPr>
      <w:r>
        <w:rPr>
          <w:rFonts w:asciiTheme="minorEastAsia" w:eastAsiaTheme="minorEastAsia" w:hAnsiTheme="minorEastAsia" w:hint="eastAsia"/>
          <w:szCs w:val="21"/>
        </w:rPr>
        <w:t xml:space="preserve">（8）授权委托人、注册建造师相应社保机构出具的投标单位为其缴纳社会基本养老保险的缴纳凭证（加盖社保中心章或社保中心参保缴费证明电子专用章，非社保手册）,缴纳时间为2023年5月至2023年7月连续三个月  </w:t>
      </w:r>
    </w:p>
    <w:permEnd w:id="588150322"/>
    <w:p w:rsidR="00F5682A" w:rsidRDefault="00000000">
      <w:pPr>
        <w:widowControl/>
        <w:spacing w:line="500" w:lineRule="exact"/>
        <w:ind w:firstLine="421"/>
        <w:jc w:val="left"/>
        <w:rPr>
          <w:rFonts w:asciiTheme="minorEastAsia" w:eastAsiaTheme="minorEastAsia" w:hAnsiTheme="minorEastAsia"/>
          <w:b/>
          <w:szCs w:val="21"/>
        </w:rPr>
      </w:pPr>
      <w:r>
        <w:rPr>
          <w:rFonts w:asciiTheme="minorEastAsia" w:eastAsiaTheme="minorEastAsia" w:hAnsiTheme="minorEastAsia" w:hint="eastAsia"/>
          <w:b/>
          <w:szCs w:val="21"/>
        </w:rPr>
        <w:t>备注：以上所有资料务必与投标文件分开装袋。投标人的法定代表人（或其委托代理人）须携带身份证明文件于投标截止时间前到达开标现场并签到。</w:t>
      </w:r>
    </w:p>
    <w:p w:rsidR="00F5682A" w:rsidRDefault="00000000">
      <w:pPr>
        <w:pStyle w:val="Style1"/>
        <w:spacing w:line="500" w:lineRule="exact"/>
        <w:ind w:firstLineChars="200" w:firstLine="420"/>
        <w:rPr>
          <w:rFonts w:asciiTheme="minorEastAsia" w:eastAsiaTheme="minorEastAsia" w:hAnsiTheme="minorEastAsia" w:cs="宋体"/>
          <w:szCs w:val="21"/>
          <w:lang w:eastAsia="zh-CN"/>
        </w:rPr>
      </w:pPr>
      <w:r>
        <w:rPr>
          <w:rFonts w:asciiTheme="minorEastAsia" w:eastAsiaTheme="minorEastAsia" w:hAnsiTheme="minorEastAsia" w:hint="eastAsia"/>
          <w:kern w:val="2"/>
          <w:sz w:val="21"/>
          <w:szCs w:val="21"/>
          <w:lang w:eastAsia="zh-CN" w:bidi="ar-SA"/>
        </w:rPr>
        <w:t>6、</w:t>
      </w:r>
      <w:r>
        <w:rPr>
          <w:rFonts w:asciiTheme="minorEastAsia" w:eastAsiaTheme="minorEastAsia" w:hAnsiTheme="minorEastAsia" w:cs="宋体" w:hint="eastAsia"/>
          <w:b/>
          <w:bCs/>
          <w:sz w:val="21"/>
          <w:szCs w:val="21"/>
          <w:lang w:eastAsia="zh-CN"/>
        </w:rPr>
        <w:t>开标时间及地点：</w:t>
      </w:r>
      <w:permStart w:id="2102008786" w:edGrp="everyone"/>
      <w:r>
        <w:rPr>
          <w:rFonts w:asciiTheme="minorEastAsia" w:eastAsiaTheme="minorEastAsia" w:hAnsiTheme="minorEastAsia" w:cs="宋体" w:hint="eastAsia"/>
          <w:bCs/>
          <w:szCs w:val="21"/>
          <w:lang w:eastAsia="zh-CN"/>
        </w:rPr>
        <w:t>2023年</w:t>
      </w:r>
      <w:r w:rsidR="007543B5">
        <w:rPr>
          <w:rFonts w:asciiTheme="minorEastAsia" w:eastAsiaTheme="minorEastAsia" w:hAnsiTheme="minorEastAsia" w:cs="宋体"/>
          <w:bCs/>
          <w:szCs w:val="21"/>
          <w:lang w:eastAsia="zh-CN"/>
        </w:rPr>
        <w:t>9</w:t>
      </w:r>
      <w:r>
        <w:rPr>
          <w:rFonts w:asciiTheme="minorEastAsia" w:eastAsiaTheme="minorEastAsia" w:hAnsiTheme="minorEastAsia" w:cs="宋体" w:hint="eastAsia"/>
          <w:szCs w:val="21"/>
          <w:lang w:eastAsia="zh-CN"/>
        </w:rPr>
        <w:t>月</w:t>
      </w:r>
      <w:r w:rsidR="007543B5">
        <w:rPr>
          <w:rFonts w:asciiTheme="minorEastAsia" w:eastAsiaTheme="minorEastAsia" w:hAnsiTheme="minorEastAsia" w:cs="宋体" w:hint="eastAsia"/>
          <w:szCs w:val="21"/>
          <w:lang w:eastAsia="zh-CN"/>
        </w:rPr>
        <w:t>1</w:t>
      </w:r>
      <w:r w:rsidR="007543B5">
        <w:rPr>
          <w:rFonts w:asciiTheme="minorEastAsia" w:eastAsiaTheme="minorEastAsia" w:hAnsiTheme="minorEastAsia" w:cs="宋体"/>
          <w:szCs w:val="21"/>
          <w:lang w:eastAsia="zh-CN"/>
        </w:rPr>
        <w:t>9</w:t>
      </w:r>
      <w:r>
        <w:rPr>
          <w:rFonts w:asciiTheme="minorEastAsia" w:eastAsiaTheme="minorEastAsia" w:hAnsiTheme="minorEastAsia" w:cs="宋体"/>
          <w:szCs w:val="21"/>
          <w:lang w:eastAsia="zh-CN"/>
        </w:rPr>
        <w:t xml:space="preserve"> </w:t>
      </w:r>
      <w:r>
        <w:rPr>
          <w:rFonts w:asciiTheme="minorEastAsia" w:eastAsiaTheme="minorEastAsia" w:hAnsiTheme="minorEastAsia" w:cs="宋体" w:hint="eastAsia"/>
          <w:szCs w:val="21"/>
          <w:lang w:eastAsia="zh-CN"/>
        </w:rPr>
        <w:t>日</w:t>
      </w:r>
      <w:r w:rsidR="007543B5">
        <w:rPr>
          <w:rFonts w:asciiTheme="minorEastAsia" w:eastAsiaTheme="minorEastAsia" w:hAnsiTheme="minorEastAsia" w:cs="宋体" w:hint="eastAsia"/>
          <w:szCs w:val="21"/>
          <w:lang w:eastAsia="zh-CN"/>
        </w:rPr>
        <w:t>9</w:t>
      </w:r>
      <w:r>
        <w:rPr>
          <w:rFonts w:asciiTheme="minorEastAsia" w:eastAsiaTheme="minorEastAsia" w:hAnsiTheme="minorEastAsia" w:cs="宋体" w:hint="eastAsia"/>
          <w:szCs w:val="21"/>
          <w:lang w:eastAsia="zh-CN"/>
        </w:rPr>
        <w:t>:</w:t>
      </w:r>
      <w:r w:rsidR="007543B5">
        <w:rPr>
          <w:rFonts w:asciiTheme="minorEastAsia" w:eastAsiaTheme="minorEastAsia" w:hAnsiTheme="minorEastAsia" w:cs="宋体"/>
          <w:szCs w:val="21"/>
          <w:lang w:eastAsia="zh-CN"/>
        </w:rPr>
        <w:t>00</w:t>
      </w:r>
      <w:r>
        <w:rPr>
          <w:rFonts w:asciiTheme="minorEastAsia" w:eastAsiaTheme="minorEastAsia" w:hAnsiTheme="minorEastAsia" w:cs="宋体" w:hint="eastAsia"/>
          <w:szCs w:val="21"/>
          <w:lang w:eastAsia="zh-CN"/>
        </w:rPr>
        <w:t>（北京时间）</w:t>
      </w:r>
    </w:p>
    <w:p w:rsidR="00F5682A" w:rsidRDefault="00000000">
      <w:pPr>
        <w:pStyle w:val="Style1"/>
        <w:spacing w:line="500" w:lineRule="exact"/>
        <w:ind w:firstLineChars="200" w:firstLine="440"/>
        <w:rPr>
          <w:rFonts w:asciiTheme="minorEastAsia" w:eastAsiaTheme="minorEastAsia" w:hAnsiTheme="minorEastAsia" w:cs="宋体"/>
          <w:b/>
          <w:bCs/>
          <w:sz w:val="21"/>
          <w:szCs w:val="21"/>
          <w:lang w:eastAsia="zh-CN"/>
        </w:rPr>
      </w:pPr>
      <w:r>
        <w:rPr>
          <w:rFonts w:asciiTheme="minorEastAsia" w:eastAsiaTheme="minorEastAsia" w:hAnsiTheme="minorEastAsia" w:cs="宋体" w:hint="eastAsia"/>
          <w:szCs w:val="21"/>
          <w:lang w:eastAsia="zh-CN"/>
        </w:rPr>
        <w:t>地点：常州沃成招标有限公</w:t>
      </w:r>
      <w:r>
        <w:rPr>
          <w:rFonts w:asciiTheme="minorEastAsia" w:eastAsiaTheme="minorEastAsia" w:hAnsiTheme="minorEastAsia" w:cs="仿宋_GB2312" w:hint="eastAsia"/>
          <w:szCs w:val="21"/>
          <w:lang w:eastAsia="zh-CN"/>
        </w:rPr>
        <w:t>司（新北区荣盛锦绣华府15栋3楼开标室）</w:t>
      </w:r>
      <w:r>
        <w:rPr>
          <w:rFonts w:asciiTheme="minorEastAsia" w:eastAsiaTheme="minorEastAsia" w:hAnsiTheme="minorEastAsia" w:hint="eastAsia"/>
          <w:color w:val="0000FF"/>
          <w:sz w:val="21"/>
          <w:szCs w:val="21"/>
          <w:lang w:eastAsia="zh-CN"/>
        </w:rPr>
        <w:t xml:space="preserve"> </w:t>
      </w:r>
    </w:p>
    <w:permEnd w:id="2102008786"/>
    <w:p w:rsidR="00F5682A" w:rsidRDefault="00000000">
      <w:pPr>
        <w:pStyle w:val="Default"/>
        <w:spacing w:line="500" w:lineRule="exact"/>
        <w:rPr>
          <w:rFonts w:asciiTheme="minorEastAsia" w:eastAsiaTheme="minorEastAsia" w:hAnsiTheme="minorEastAsia" w:cs="宋体"/>
          <w:color w:val="auto"/>
          <w:sz w:val="21"/>
          <w:szCs w:val="21"/>
        </w:rPr>
      </w:pPr>
      <w:r>
        <w:rPr>
          <w:rFonts w:asciiTheme="minorEastAsia" w:eastAsiaTheme="minorEastAsia" w:hAnsiTheme="minorEastAsia" w:cs="宋体" w:hint="eastAsia"/>
          <w:color w:val="auto"/>
          <w:sz w:val="21"/>
          <w:szCs w:val="21"/>
        </w:rPr>
        <w:t xml:space="preserve">    7、任何不符合招标公告（包括附件）要求的情形均视为资格审查不合格。</w:t>
      </w:r>
    </w:p>
    <w:p w:rsidR="00F5682A" w:rsidRDefault="00000000">
      <w:pPr>
        <w:pStyle w:val="Style1"/>
        <w:spacing w:line="500" w:lineRule="exact"/>
        <w:ind w:firstLineChars="200" w:firstLine="420"/>
        <w:rPr>
          <w:rFonts w:asciiTheme="minorEastAsia" w:eastAsiaTheme="minorEastAsia" w:hAnsiTheme="minorEastAsia" w:cs="宋体"/>
          <w:sz w:val="21"/>
          <w:szCs w:val="21"/>
          <w:lang w:eastAsia="zh-CN" w:bidi="ar-SA"/>
        </w:rPr>
      </w:pPr>
      <w:r>
        <w:rPr>
          <w:rFonts w:asciiTheme="minorEastAsia" w:eastAsiaTheme="minorEastAsia" w:hAnsiTheme="minorEastAsia" w:hint="eastAsia"/>
          <w:kern w:val="2"/>
          <w:sz w:val="21"/>
          <w:szCs w:val="21"/>
          <w:lang w:eastAsia="zh-CN" w:bidi="ar-SA"/>
        </w:rPr>
        <w:t>8、本次招标工程的评标办法：</w:t>
      </w:r>
      <w:permStart w:id="1735150999" w:edGrp="everyone"/>
      <w:r>
        <w:rPr>
          <w:rFonts w:asciiTheme="minorEastAsia" w:eastAsiaTheme="minorEastAsia" w:hAnsiTheme="minorEastAsia" w:cs="宋体" w:hint="eastAsia"/>
          <w:sz w:val="21"/>
          <w:szCs w:val="21"/>
          <w:lang w:eastAsia="zh-CN" w:bidi="ar-SA"/>
        </w:rPr>
        <w:t xml:space="preserve"> 合理低价法  </w:t>
      </w:r>
      <w:permEnd w:id="1735150999"/>
      <w:r>
        <w:rPr>
          <w:rFonts w:asciiTheme="minorEastAsia" w:eastAsiaTheme="minorEastAsia" w:hAnsiTheme="minorEastAsia" w:cs="宋体" w:hint="eastAsia"/>
          <w:sz w:val="21"/>
          <w:szCs w:val="21"/>
          <w:lang w:eastAsia="zh-CN" w:bidi="ar-SA"/>
        </w:rPr>
        <w:t>（详见附件一）</w:t>
      </w:r>
    </w:p>
    <w:p w:rsidR="00F5682A" w:rsidRDefault="00F5682A">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p>
    <w:p w:rsidR="00F5682A"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招标人：</w:t>
      </w:r>
      <w:permStart w:id="587033174" w:edGrp="everyone"/>
      <w:r>
        <w:rPr>
          <w:rFonts w:asciiTheme="minorEastAsia" w:eastAsiaTheme="minorEastAsia" w:hAnsiTheme="minorEastAsia" w:hint="eastAsia"/>
          <w:szCs w:val="21"/>
        </w:rPr>
        <w:t>常州黑牡丹建设投资有限公司</w:t>
      </w:r>
    </w:p>
    <w:permEnd w:id="587033174"/>
    <w:p w:rsidR="00F5682A"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联系人：</w:t>
      </w:r>
      <w:permStart w:id="610995301" w:edGrp="everyone"/>
      <w:r>
        <w:rPr>
          <w:rFonts w:asciiTheme="minorEastAsia" w:eastAsiaTheme="minorEastAsia" w:hAnsiTheme="minorEastAsia" w:hint="eastAsia"/>
          <w:color w:val="0000FF"/>
          <w:szCs w:val="21"/>
        </w:rPr>
        <w:t xml:space="preserve"> </w:t>
      </w:r>
      <w:r>
        <w:rPr>
          <w:rFonts w:asciiTheme="minorEastAsia" w:eastAsiaTheme="minorEastAsia" w:hAnsiTheme="minorEastAsia" w:hint="eastAsia"/>
          <w:szCs w:val="21"/>
        </w:rPr>
        <w:t>丁工</w:t>
      </w:r>
      <w:r>
        <w:rPr>
          <w:rFonts w:asciiTheme="minorEastAsia" w:eastAsiaTheme="minorEastAsia" w:hAnsiTheme="minorEastAsia" w:hint="eastAsia"/>
          <w:color w:val="0000FF"/>
          <w:szCs w:val="21"/>
        </w:rPr>
        <w:t xml:space="preserve"> </w:t>
      </w:r>
      <w:permEnd w:id="610995301"/>
      <w:r>
        <w:rPr>
          <w:rFonts w:asciiTheme="minorEastAsia" w:eastAsiaTheme="minorEastAsia" w:hAnsiTheme="minorEastAsia" w:hint="eastAsia"/>
          <w:color w:val="0000FF"/>
          <w:szCs w:val="21"/>
        </w:rPr>
        <w:t xml:space="preserve">          </w:t>
      </w:r>
      <w:r>
        <w:rPr>
          <w:rFonts w:asciiTheme="minorEastAsia" w:eastAsiaTheme="minorEastAsia" w:hAnsiTheme="minorEastAsia" w:hint="eastAsia"/>
          <w:szCs w:val="21"/>
        </w:rPr>
        <w:t>联系电话：</w:t>
      </w:r>
      <w:permStart w:id="1751208704" w:edGrp="everyone"/>
      <w:r>
        <w:rPr>
          <w:rFonts w:asciiTheme="minorEastAsia" w:eastAsiaTheme="minorEastAsia" w:hAnsiTheme="minorEastAsia"/>
          <w:szCs w:val="21"/>
        </w:rPr>
        <w:t>0519-85193581</w:t>
      </w:r>
    </w:p>
    <w:permEnd w:id="1751208704"/>
    <w:p w:rsidR="00F5682A"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s="仿宋_GB2312"/>
          <w:szCs w:val="21"/>
        </w:rPr>
      </w:pPr>
      <w:r>
        <w:rPr>
          <w:rFonts w:asciiTheme="minorEastAsia" w:eastAsiaTheme="minorEastAsia" w:hAnsiTheme="minorEastAsia" w:hint="eastAsia"/>
          <w:szCs w:val="21"/>
        </w:rPr>
        <w:t>招标人地址：</w:t>
      </w:r>
      <w:permStart w:id="1727474716" w:edGrp="everyone"/>
      <w:r>
        <w:rPr>
          <w:rFonts w:asciiTheme="minorEastAsia" w:eastAsiaTheme="minorEastAsia" w:hAnsiTheme="minorEastAsia" w:cs="仿宋_GB2312" w:hint="eastAsia"/>
          <w:szCs w:val="21"/>
        </w:rPr>
        <w:t>常州市新北区</w:t>
      </w:r>
      <w:r>
        <w:rPr>
          <w:rFonts w:asciiTheme="minorEastAsia" w:eastAsiaTheme="minorEastAsia" w:hAnsiTheme="minorEastAsia" w:cs="仿宋_GB2312"/>
          <w:szCs w:val="21"/>
        </w:rPr>
        <w:t>新桥商业</w:t>
      </w:r>
      <w:r>
        <w:t>广</w:t>
      </w:r>
      <w:r>
        <w:rPr>
          <w:rFonts w:asciiTheme="minorEastAsia" w:eastAsiaTheme="minorEastAsia" w:hAnsiTheme="minorEastAsia" w:cs="仿宋_GB2312"/>
          <w:szCs w:val="21"/>
        </w:rPr>
        <w:t>场1栋珑庭</w:t>
      </w:r>
      <w:r>
        <w:rPr>
          <w:rFonts w:asciiTheme="minorEastAsia" w:eastAsiaTheme="minorEastAsia" w:hAnsiTheme="minorEastAsia" w:cs="仿宋_GB2312" w:hint="eastAsia"/>
          <w:szCs w:val="21"/>
        </w:rPr>
        <w:t>1917室</w:t>
      </w:r>
    </w:p>
    <w:permEnd w:id="1727474716"/>
    <w:p w:rsidR="00F5682A"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投诉电话: 0519-68866258  </w:t>
      </w:r>
    </w:p>
    <w:p w:rsidR="00F5682A" w:rsidRDefault="00F5682A">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rsidR="00F5682A" w:rsidRDefault="00F5682A">
      <w:pPr>
        <w:tabs>
          <w:tab w:val="left" w:pos="540"/>
          <w:tab w:val="left" w:pos="720"/>
          <w:tab w:val="left" w:pos="900"/>
          <w:tab w:val="left" w:pos="1080"/>
        </w:tabs>
        <w:spacing w:line="500" w:lineRule="exact"/>
        <w:ind w:right="21" w:firstLineChars="3450" w:firstLine="7245"/>
        <w:rPr>
          <w:rFonts w:asciiTheme="minorEastAsia" w:eastAsiaTheme="minorEastAsia" w:hAnsiTheme="minorEastAsia"/>
          <w:szCs w:val="21"/>
        </w:rPr>
      </w:pPr>
    </w:p>
    <w:p w:rsidR="00F5682A"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招标代理机构：</w:t>
      </w:r>
      <w:permStart w:id="2006013573" w:edGrp="everyone"/>
      <w:r>
        <w:rPr>
          <w:rFonts w:asciiTheme="minorEastAsia" w:eastAsiaTheme="minorEastAsia" w:hAnsiTheme="minorEastAsia" w:hint="eastAsia"/>
          <w:szCs w:val="21"/>
        </w:rPr>
        <w:t>常州沃成招标有限公司</w:t>
      </w:r>
    </w:p>
    <w:permEnd w:id="2006013573"/>
    <w:p w:rsidR="00F5682A"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lastRenderedPageBreak/>
        <w:t>联系人：</w:t>
      </w:r>
      <w:permStart w:id="896153948" w:edGrp="everyone"/>
      <w:r>
        <w:rPr>
          <w:rFonts w:asciiTheme="minorEastAsia" w:eastAsiaTheme="minorEastAsia" w:hAnsiTheme="minorEastAsia" w:hint="eastAsia"/>
          <w:szCs w:val="21"/>
        </w:rPr>
        <w:t xml:space="preserve"> 陈工 </w:t>
      </w:r>
      <w:permEnd w:id="896153948"/>
      <w:r>
        <w:rPr>
          <w:rFonts w:asciiTheme="minorEastAsia" w:eastAsiaTheme="minorEastAsia" w:hAnsiTheme="minorEastAsia" w:hint="eastAsia"/>
          <w:szCs w:val="21"/>
        </w:rPr>
        <w:t xml:space="preserve">           联系电话：</w:t>
      </w:r>
      <w:permStart w:id="449539006" w:edGrp="everyone"/>
      <w:r>
        <w:rPr>
          <w:rFonts w:asciiTheme="minorEastAsia" w:eastAsiaTheme="minorEastAsia" w:hAnsiTheme="minorEastAsia"/>
          <w:szCs w:val="21"/>
        </w:rPr>
        <w:t>0519-68952793</w:t>
      </w:r>
    </w:p>
    <w:permEnd w:id="449539006"/>
    <w:p w:rsidR="00F5682A"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招标代理机构地址：</w:t>
      </w:r>
      <w:permStart w:id="241370809" w:edGrp="everyone"/>
      <w:r>
        <w:rPr>
          <w:rFonts w:asciiTheme="minorEastAsia" w:eastAsiaTheme="minorEastAsia" w:hAnsiTheme="minorEastAsia" w:hint="eastAsia"/>
          <w:szCs w:val="21"/>
        </w:rPr>
        <w:t xml:space="preserve">新北区荣盛锦绣华府15栋3楼 </w:t>
      </w:r>
      <w:permEnd w:id="241370809"/>
    </w:p>
    <w:p w:rsidR="00F5682A" w:rsidRDefault="00000000">
      <w:pPr>
        <w:widowControl/>
        <w:spacing w:line="500" w:lineRule="exact"/>
        <w:jc w:val="center"/>
        <w:rPr>
          <w:rFonts w:asciiTheme="minorEastAsia" w:eastAsiaTheme="minorEastAsia" w:hAnsiTheme="minorEastAsia" w:cs="宋体"/>
          <w:b/>
          <w:bCs/>
          <w:szCs w:val="21"/>
        </w:rPr>
      </w:pPr>
      <w:r>
        <w:rPr>
          <w:rFonts w:asciiTheme="minorEastAsia" w:eastAsiaTheme="minorEastAsia" w:hAnsiTheme="minorEastAsia"/>
          <w:szCs w:val="21"/>
        </w:rPr>
        <w:br w:type="page"/>
      </w:r>
    </w:p>
    <w:p w:rsidR="00F5682A" w:rsidRDefault="00000000">
      <w:pPr>
        <w:autoSpaceDE w:val="0"/>
        <w:autoSpaceDN w:val="0"/>
        <w:spacing w:line="500" w:lineRule="exact"/>
        <w:rPr>
          <w:rFonts w:asciiTheme="minorEastAsia" w:eastAsiaTheme="minorEastAsia" w:hAnsiTheme="minorEastAsia" w:cs="宋体"/>
          <w:szCs w:val="21"/>
        </w:rPr>
      </w:pPr>
      <w:r>
        <w:rPr>
          <w:rFonts w:asciiTheme="minorEastAsia" w:eastAsiaTheme="minorEastAsia" w:hAnsiTheme="minorEastAsia" w:cs="宋体" w:hint="eastAsia"/>
          <w:b/>
          <w:bCs/>
          <w:szCs w:val="21"/>
        </w:rPr>
        <w:lastRenderedPageBreak/>
        <w:t>附件一：</w:t>
      </w:r>
    </w:p>
    <w:p w:rsidR="00F5682A" w:rsidRDefault="00000000">
      <w:pPr>
        <w:pStyle w:val="Default"/>
        <w:spacing w:line="500" w:lineRule="exact"/>
        <w:jc w:val="center"/>
        <w:rPr>
          <w:rFonts w:asciiTheme="minorEastAsia" w:eastAsiaTheme="minorEastAsia" w:hAnsiTheme="minorEastAsia" w:cs="Times New Roman"/>
          <w:b/>
          <w:color w:val="auto"/>
          <w:kern w:val="2"/>
          <w:sz w:val="44"/>
          <w:szCs w:val="44"/>
        </w:rPr>
      </w:pPr>
      <w:r>
        <w:rPr>
          <w:rFonts w:asciiTheme="minorEastAsia" w:eastAsiaTheme="minorEastAsia" w:hAnsiTheme="minorEastAsia" w:cs="Times New Roman" w:hint="eastAsia"/>
          <w:b/>
          <w:color w:val="auto"/>
          <w:kern w:val="2"/>
          <w:sz w:val="44"/>
          <w:szCs w:val="44"/>
        </w:rPr>
        <w:t>评标办法</w:t>
      </w:r>
    </w:p>
    <w:p w:rsidR="00F5682A" w:rsidRDefault="00000000">
      <w:pPr>
        <w:widowControl/>
        <w:spacing w:line="500" w:lineRule="exact"/>
        <w:ind w:firstLineChars="200" w:firstLine="420"/>
        <w:jc w:val="left"/>
        <w:rPr>
          <w:rFonts w:asciiTheme="minorEastAsia" w:eastAsiaTheme="minorEastAsia" w:hAnsiTheme="minorEastAsia"/>
          <w:szCs w:val="21"/>
        </w:rPr>
      </w:pPr>
      <w:permStart w:id="1032331190" w:edGrp="everyone"/>
      <w:r>
        <w:rPr>
          <w:rFonts w:asciiTheme="minorEastAsia" w:eastAsiaTheme="minorEastAsia" w:hAnsiTheme="minorEastAsia" w:hint="eastAsia"/>
          <w:szCs w:val="21"/>
        </w:rPr>
        <w:t>评标、定标办法：本着公平、公正、公开的原则，由评委负责评标，招标人择优确定中标人。</w:t>
      </w:r>
    </w:p>
    <w:p w:rsidR="00F5682A" w:rsidRDefault="00000000">
      <w:pPr>
        <w:widowControl/>
        <w:spacing w:line="500" w:lineRule="exact"/>
        <w:ind w:firstLineChars="200" w:firstLine="420"/>
        <w:jc w:val="left"/>
      </w:pPr>
      <w:r>
        <w:rPr>
          <w:rFonts w:asciiTheme="minorEastAsia" w:eastAsiaTheme="minorEastAsia" w:hAnsiTheme="minorEastAsia" w:hint="eastAsia"/>
          <w:szCs w:val="21"/>
        </w:rPr>
        <w:t>一、确定有效标的原则：投标文件必须满足招标文件、招标答疑等有关招标的全部实质性要求</w:t>
      </w:r>
      <w:r>
        <w:rPr>
          <w:rFonts w:hint="eastAsia"/>
        </w:rPr>
        <w:t>。</w:t>
      </w:r>
    </w:p>
    <w:p w:rsidR="00F5682A" w:rsidRDefault="00000000">
      <w:pPr>
        <w:widowControl/>
        <w:spacing w:line="500" w:lineRule="exact"/>
        <w:ind w:firstLineChars="200" w:firstLine="420"/>
        <w:jc w:val="left"/>
        <w:rPr>
          <w:rFonts w:ascii="宋体" w:hAnsi="宋体"/>
          <w:sz w:val="24"/>
          <w:szCs w:val="24"/>
        </w:rPr>
      </w:pPr>
      <w:r>
        <w:rPr>
          <w:rFonts w:hint="eastAsia"/>
        </w:rPr>
        <w:t>☑</w:t>
      </w:r>
      <w:r>
        <w:t>投标人的投标总价或单价均不得高于招标控制价（若投标单位任意一家报价的税率与招标控制价税率不一致时，以税前价比较），否则为无效标处理。</w:t>
      </w:r>
      <w:r>
        <w:br/>
      </w:r>
      <w:r>
        <w:rPr>
          <w:rFonts w:hint="eastAsia"/>
        </w:rPr>
        <w:t xml:space="preserve">    </w:t>
      </w:r>
      <w:r>
        <w:t>□</w:t>
      </w:r>
      <w:r>
        <w:t>投标人的投标总价不得高于招标控制价（若投标单位任意一家报价的税率与招标控制价税率不一致时，以税前价比较），否则为无效标处理。</w:t>
      </w:r>
    </w:p>
    <w:p w:rsidR="00F5682A" w:rsidRDefault="00000000">
      <w:pPr>
        <w:widowControl/>
        <w:spacing w:line="500" w:lineRule="exact"/>
        <w:ind w:firstLineChars="200" w:firstLine="422"/>
        <w:jc w:val="left"/>
        <w:rPr>
          <w:rFonts w:asciiTheme="minorEastAsia" w:eastAsiaTheme="minorEastAsia" w:hAnsiTheme="minorEastAsia"/>
          <w:b/>
          <w:color w:val="0000FF"/>
          <w:szCs w:val="21"/>
        </w:rPr>
      </w:pPr>
      <w:r>
        <w:rPr>
          <w:rFonts w:asciiTheme="minorEastAsia" w:eastAsiaTheme="minorEastAsia" w:hAnsiTheme="minorEastAsia" w:hint="eastAsia"/>
          <w:b/>
          <w:szCs w:val="21"/>
        </w:rPr>
        <w:t>二、评标办法：</w:t>
      </w:r>
    </w:p>
    <w:p w:rsidR="00F5682A" w:rsidRDefault="00000000">
      <w:pPr>
        <w:spacing w:line="360" w:lineRule="auto"/>
        <w:ind w:firstLineChars="200" w:firstLine="420"/>
        <w:jc w:val="left"/>
        <w:rPr>
          <w:szCs w:val="21"/>
        </w:rPr>
      </w:pPr>
      <w:r>
        <w:rPr>
          <w:rFonts w:ascii="宋体" w:hAnsi="宋体" w:cs="宋体" w:hint="eastAsia"/>
          <w:color w:val="000000"/>
          <w:kern w:val="0"/>
          <w:szCs w:val="21"/>
          <w:lang w:bidi="ar"/>
        </w:rPr>
        <w:t xml:space="preserve">确定评标基准价：通过相关投标数据合成确定评标基准价，高出或低于此基准价相应扣分。ABC评标基准价=（A×50%+B×30%+C×20%）×K； </w:t>
      </w:r>
    </w:p>
    <w:p w:rsidR="00F5682A" w:rsidRDefault="00000000">
      <w:pPr>
        <w:spacing w:line="360" w:lineRule="auto"/>
        <w:ind w:firstLineChars="200" w:firstLine="420"/>
        <w:jc w:val="left"/>
        <w:rPr>
          <w:szCs w:val="21"/>
        </w:rPr>
      </w:pPr>
      <w:r>
        <w:rPr>
          <w:rFonts w:ascii="宋体" w:hAnsi="宋体" w:cs="宋体" w:hint="eastAsia"/>
          <w:color w:val="000000"/>
          <w:kern w:val="0"/>
          <w:szCs w:val="21"/>
          <w:lang w:bidi="ar"/>
        </w:rPr>
        <w:t xml:space="preserve">A=本次招标项目最高投标限价×（100%-下浮率△）； </w:t>
      </w:r>
    </w:p>
    <w:p w:rsidR="00F5682A" w:rsidRDefault="00000000">
      <w:pPr>
        <w:spacing w:line="360" w:lineRule="auto"/>
        <w:ind w:firstLineChars="200" w:firstLine="420"/>
        <w:jc w:val="left"/>
        <w:rPr>
          <w:szCs w:val="21"/>
        </w:rPr>
      </w:pPr>
      <w:r>
        <w:rPr>
          <w:rFonts w:ascii="宋体" w:hAnsi="宋体" w:cs="宋体" w:hint="eastAsia"/>
          <w:color w:val="000000"/>
          <w:kern w:val="0"/>
          <w:szCs w:val="21"/>
          <w:lang w:bidi="ar"/>
        </w:rPr>
        <w:t xml:space="preserve">B=在规定范围内的评标价除C值外的任意一个评标价，在开标时随机抽取确定； </w:t>
      </w:r>
    </w:p>
    <w:p w:rsidR="00F5682A" w:rsidRDefault="00000000">
      <w:pPr>
        <w:spacing w:line="360" w:lineRule="auto"/>
        <w:ind w:firstLineChars="200" w:firstLine="420"/>
        <w:jc w:val="left"/>
        <w:rPr>
          <w:szCs w:val="21"/>
        </w:rPr>
      </w:pPr>
      <w:r>
        <w:rPr>
          <w:rFonts w:ascii="宋体" w:hAnsi="宋体" w:cs="宋体" w:hint="eastAsia"/>
          <w:color w:val="000000"/>
          <w:kern w:val="0"/>
          <w:szCs w:val="21"/>
          <w:lang w:bidi="ar"/>
        </w:rPr>
        <w:t xml:space="preserve">C=在规定范围内的本次开标最低评标价。 </w:t>
      </w:r>
    </w:p>
    <w:p w:rsidR="00F5682A" w:rsidRDefault="00000000">
      <w:pPr>
        <w:spacing w:line="360" w:lineRule="auto"/>
        <w:ind w:firstLineChars="200" w:firstLine="420"/>
        <w:jc w:val="left"/>
        <w:rPr>
          <w:szCs w:val="21"/>
        </w:rPr>
      </w:pPr>
      <w:r>
        <w:rPr>
          <w:rFonts w:ascii="宋体" w:hAnsi="宋体" w:cs="宋体" w:hint="eastAsia"/>
          <w:color w:val="000000"/>
          <w:kern w:val="0"/>
          <w:szCs w:val="21"/>
          <w:lang w:bidi="ar"/>
        </w:rPr>
        <w:t xml:space="preserve">规定范围为：高于［(本次所有有效投标报价的平均值×0.7+本次招标项目最高投标限价×0.3) </w:t>
      </w:r>
    </w:p>
    <w:p w:rsidR="00F5682A" w:rsidRDefault="00000000">
      <w:pPr>
        <w:spacing w:line="360" w:lineRule="auto"/>
        <w:ind w:firstLineChars="200" w:firstLine="420"/>
        <w:jc w:val="left"/>
        <w:rPr>
          <w:szCs w:val="21"/>
        </w:rPr>
      </w:pPr>
      <w:r>
        <w:rPr>
          <w:rFonts w:ascii="宋体" w:hAnsi="宋体" w:cs="宋体" w:hint="eastAsia"/>
          <w:color w:val="000000"/>
          <w:kern w:val="0"/>
          <w:szCs w:val="21"/>
          <w:lang w:bidi="ar"/>
        </w:rPr>
        <w:t xml:space="preserve">×0.75］的有效投标报价； </w:t>
      </w:r>
    </w:p>
    <w:p w:rsidR="00F5682A" w:rsidRDefault="00000000">
      <w:pPr>
        <w:spacing w:line="360" w:lineRule="auto"/>
        <w:ind w:firstLineChars="200" w:firstLine="420"/>
        <w:jc w:val="left"/>
        <w:rPr>
          <w:szCs w:val="21"/>
        </w:rPr>
      </w:pPr>
      <w:r>
        <w:rPr>
          <w:rFonts w:ascii="宋体" w:hAnsi="宋体" w:cs="宋体" w:hint="eastAsia"/>
          <w:color w:val="000000"/>
          <w:kern w:val="0"/>
          <w:szCs w:val="21"/>
          <w:lang w:bidi="ar"/>
        </w:rPr>
        <w:t xml:space="preserve">上述最高投标限价和评标价均应扣除工程（专业工程暂估价+暂列金额）后参与计算和抽取； </w:t>
      </w:r>
    </w:p>
    <w:p w:rsidR="00F5682A" w:rsidRDefault="00000000">
      <w:pPr>
        <w:spacing w:line="360" w:lineRule="auto"/>
        <w:jc w:val="left"/>
        <w:rPr>
          <w:szCs w:val="21"/>
        </w:rPr>
      </w:pPr>
      <w:r>
        <w:rPr>
          <w:rFonts w:ascii="宋体" w:hAnsi="宋体" w:cs="宋体" w:hint="eastAsia"/>
          <w:color w:val="000000"/>
          <w:kern w:val="0"/>
          <w:szCs w:val="21"/>
          <w:lang w:bidi="ar"/>
        </w:rPr>
        <w:t>本工程的（专业工程暂估价+暂列金额）为</w:t>
      </w:r>
      <w:r>
        <w:rPr>
          <w:rFonts w:ascii="宋体" w:hAnsi="宋体" w:cs="宋体" w:hint="eastAsia"/>
          <w:color w:val="000000"/>
          <w:kern w:val="0"/>
          <w:szCs w:val="21"/>
          <w:u w:val="single"/>
          <w:lang w:bidi="ar"/>
        </w:rPr>
        <w:t xml:space="preserve"> </w:t>
      </w:r>
      <w:r>
        <w:rPr>
          <w:rFonts w:ascii="宋体" w:hAnsi="宋体" w:cs="宋体"/>
          <w:color w:val="000000"/>
          <w:kern w:val="0"/>
          <w:szCs w:val="21"/>
          <w:u w:val="single"/>
          <w:lang w:bidi="ar"/>
        </w:rPr>
        <w:t>0</w:t>
      </w:r>
      <w:r>
        <w:rPr>
          <w:rFonts w:ascii="宋体" w:hAnsi="宋体" w:cs="宋体" w:hint="eastAsia"/>
          <w:color w:val="000000"/>
          <w:kern w:val="0"/>
          <w:szCs w:val="21"/>
          <w:u w:val="single"/>
          <w:lang w:bidi="ar"/>
        </w:rPr>
        <w:t xml:space="preserve"> </w:t>
      </w:r>
      <w:r>
        <w:rPr>
          <w:rFonts w:ascii="宋体" w:hAnsi="宋体" w:cs="宋体" w:hint="eastAsia"/>
          <w:color w:val="000000"/>
          <w:kern w:val="0"/>
          <w:szCs w:val="21"/>
          <w:lang w:bidi="ar"/>
        </w:rPr>
        <w:t xml:space="preserve">万元。 </w:t>
      </w:r>
    </w:p>
    <w:p w:rsidR="00F5682A" w:rsidRDefault="00000000">
      <w:pPr>
        <w:spacing w:line="360" w:lineRule="auto"/>
        <w:ind w:firstLineChars="200" w:firstLine="420"/>
        <w:jc w:val="left"/>
        <w:rPr>
          <w:szCs w:val="21"/>
        </w:rPr>
      </w:pPr>
      <w:r>
        <w:rPr>
          <w:rFonts w:ascii="宋体" w:hAnsi="宋体" w:cs="宋体" w:hint="eastAsia"/>
          <w:color w:val="000000"/>
          <w:kern w:val="0"/>
          <w:szCs w:val="21"/>
          <w:lang w:bidi="ar"/>
        </w:rPr>
        <w:t xml:space="preserve">注：①下浮系数K取值（96%、96.5%、97%、97.5%、98%、98.5%、99%）； </w:t>
      </w:r>
    </w:p>
    <w:p w:rsidR="00F5682A" w:rsidRDefault="00000000">
      <w:pPr>
        <w:spacing w:line="360" w:lineRule="auto"/>
        <w:ind w:firstLineChars="200" w:firstLine="420"/>
        <w:jc w:val="left"/>
        <w:rPr>
          <w:szCs w:val="21"/>
        </w:rPr>
      </w:pPr>
      <w:r>
        <w:rPr>
          <w:rFonts w:ascii="宋体" w:hAnsi="宋体" w:cs="宋体" w:hint="eastAsia"/>
          <w:color w:val="000000"/>
          <w:kern w:val="0"/>
          <w:szCs w:val="21"/>
          <w:lang w:bidi="ar"/>
        </w:rPr>
        <w:t>下浮率</w:t>
      </w:r>
      <w:r>
        <w:rPr>
          <w:rFonts w:ascii="Arial" w:hAnsi="Arial" w:cs="Arial" w:hint="eastAsia"/>
          <w:color w:val="000000"/>
          <w:kern w:val="0"/>
          <w:szCs w:val="21"/>
          <w:lang w:bidi="ar"/>
        </w:rPr>
        <w:t>△</w:t>
      </w:r>
      <w:r>
        <w:rPr>
          <w:rFonts w:ascii="宋体" w:hAnsi="宋体" w:cs="宋体" w:hint="eastAsia"/>
          <w:color w:val="000000"/>
          <w:kern w:val="0"/>
          <w:szCs w:val="21"/>
          <w:lang w:bidi="ar"/>
        </w:rPr>
        <w:t xml:space="preserve">取值18%、19%、20%、21%、22%、23%、24%、25%、26%、27%共10个数值。 </w:t>
      </w:r>
    </w:p>
    <w:p w:rsidR="00F5682A" w:rsidRDefault="00000000">
      <w:pPr>
        <w:spacing w:line="360" w:lineRule="auto"/>
        <w:ind w:firstLineChars="200" w:firstLine="420"/>
        <w:jc w:val="left"/>
        <w:rPr>
          <w:szCs w:val="21"/>
        </w:rPr>
      </w:pPr>
      <w:r>
        <w:rPr>
          <w:rFonts w:ascii="宋体" w:hAnsi="宋体" w:cs="宋体" w:hint="eastAsia"/>
          <w:color w:val="000000"/>
          <w:kern w:val="0"/>
          <w:szCs w:val="21"/>
          <w:lang w:bidi="ar"/>
        </w:rPr>
        <w:t xml:space="preserve">②以经评审的ABC评标基准价得最高分（100分），并以此为基准，确定其他投标人的价格得分。 </w:t>
      </w:r>
    </w:p>
    <w:p w:rsidR="00F5682A" w:rsidRDefault="00000000">
      <w:pPr>
        <w:spacing w:line="360" w:lineRule="auto"/>
        <w:jc w:val="left"/>
        <w:rPr>
          <w:szCs w:val="21"/>
        </w:rPr>
      </w:pPr>
      <w:r>
        <w:rPr>
          <w:rFonts w:ascii="宋体" w:hAnsi="宋体" w:cs="宋体" w:hint="eastAsia"/>
          <w:color w:val="000000"/>
          <w:kern w:val="0"/>
          <w:szCs w:val="21"/>
          <w:lang w:bidi="ar"/>
        </w:rPr>
        <w:t xml:space="preserve">各评标价扣除（专业工程暂估价+暂列金额）后比对ABC评标基准价，每偏离1%减扣一定的分值 </w:t>
      </w:r>
    </w:p>
    <w:p w:rsidR="00F5682A" w:rsidRDefault="00000000">
      <w:pPr>
        <w:spacing w:line="360" w:lineRule="auto"/>
        <w:jc w:val="left"/>
        <w:rPr>
          <w:szCs w:val="21"/>
        </w:rPr>
      </w:pPr>
      <w:r>
        <w:rPr>
          <w:rFonts w:ascii="宋体" w:hAnsi="宋体" w:cs="宋体" w:hint="eastAsia"/>
          <w:color w:val="000000"/>
          <w:kern w:val="0"/>
          <w:szCs w:val="21"/>
          <w:lang w:bidi="ar"/>
        </w:rPr>
        <w:t xml:space="preserve">(0.6分、0.7分、0.8分，在开标时随机抽取)。每低1%减扣的分值为随机抽取值，每高1%减扣的分值为随机抽取值的1.5倍，偏离不足1%的，按插入法计算得分。 </w:t>
      </w:r>
    </w:p>
    <w:p w:rsidR="00F5682A" w:rsidRDefault="00000000">
      <w:pPr>
        <w:spacing w:line="360" w:lineRule="auto"/>
        <w:ind w:firstLineChars="200" w:firstLine="420"/>
        <w:jc w:val="left"/>
        <w:rPr>
          <w:szCs w:val="21"/>
        </w:rPr>
      </w:pPr>
      <w:r>
        <w:rPr>
          <w:rFonts w:ascii="宋体" w:hAnsi="宋体" w:cs="宋体" w:hint="eastAsia"/>
          <w:color w:val="000000"/>
          <w:kern w:val="0"/>
          <w:szCs w:val="21"/>
          <w:lang w:bidi="ar"/>
        </w:rPr>
        <w:t xml:space="preserve">③开标时有效标少于等于3家的，不再采用ABC评标基准价办法，采用最低评标价作为评标基准价。 </w:t>
      </w:r>
    </w:p>
    <w:p w:rsidR="00F5682A" w:rsidRDefault="00000000">
      <w:pPr>
        <w:spacing w:line="360" w:lineRule="auto"/>
        <w:ind w:firstLineChars="200" w:firstLine="420"/>
        <w:jc w:val="left"/>
        <w:rPr>
          <w:rFonts w:ascii="宋体" w:hAnsi="宋体" w:cs="宋体"/>
          <w:color w:val="000000"/>
          <w:kern w:val="0"/>
          <w:szCs w:val="21"/>
          <w:lang w:bidi="ar"/>
        </w:rPr>
      </w:pPr>
      <w:r>
        <w:rPr>
          <w:rFonts w:ascii="宋体" w:hAnsi="宋体" w:cs="宋体" w:hint="eastAsia"/>
          <w:color w:val="000000"/>
          <w:kern w:val="0"/>
          <w:szCs w:val="21"/>
          <w:lang w:bidi="ar"/>
        </w:rPr>
        <w:t xml:space="preserve">④评标价指有效投标文件经澄清、补正和修正算术计算错误的投标报价。 </w:t>
      </w:r>
    </w:p>
    <w:p w:rsidR="00F5682A" w:rsidRDefault="00000000">
      <w:pPr>
        <w:spacing w:line="360" w:lineRule="auto"/>
        <w:ind w:firstLineChars="200" w:firstLine="420"/>
        <w:jc w:val="left"/>
        <w:rPr>
          <w:szCs w:val="21"/>
        </w:rPr>
      </w:pPr>
      <w:r>
        <w:rPr>
          <w:rFonts w:ascii="宋体" w:hAnsi="宋体" w:cs="宋体" w:hint="eastAsia"/>
          <w:color w:val="000000"/>
          <w:kern w:val="0"/>
          <w:szCs w:val="21"/>
          <w:lang w:bidi="ar"/>
        </w:rPr>
        <w:t>⑤</w:t>
      </w:r>
      <w:r>
        <w:rPr>
          <w:rFonts w:hint="eastAsia"/>
          <w:szCs w:val="21"/>
        </w:rPr>
        <w:t>所有抽签均在开标后评标委员会所有评委确定有效标后由招标人代表进行随机抽取。</w:t>
      </w:r>
    </w:p>
    <w:p w:rsidR="00F5682A" w:rsidRDefault="00000000">
      <w:pPr>
        <w:spacing w:line="360" w:lineRule="auto"/>
        <w:ind w:firstLineChars="200" w:firstLine="420"/>
        <w:jc w:val="left"/>
        <w:rPr>
          <w:sz w:val="24"/>
          <w:szCs w:val="24"/>
        </w:rPr>
      </w:pPr>
      <w:r>
        <w:rPr>
          <w:rFonts w:ascii="宋体" w:hAnsi="宋体" w:cs="宋体" w:hint="eastAsia"/>
          <w:color w:val="000000"/>
          <w:kern w:val="0"/>
          <w:szCs w:val="21"/>
          <w:lang w:bidi="ar"/>
        </w:rPr>
        <w:t>⑥评标委员会完成评标（签署完成书面评标报告），抽取产生的各类抽签值和评标基准价不因招投标当事人 质疑、投诉、复议以及其它任何情形而改变（除计算错误外）。</w:t>
      </w:r>
    </w:p>
    <w:p w:rsidR="00F5682A" w:rsidRDefault="00000000">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lastRenderedPageBreak/>
        <w:t>三、定标</w:t>
      </w:r>
    </w:p>
    <w:p w:rsidR="00F5682A" w:rsidRPr="00F0294D" w:rsidRDefault="00000000">
      <w:pPr>
        <w:widowControl/>
        <w:spacing w:line="500" w:lineRule="exact"/>
        <w:ind w:firstLineChars="200" w:firstLine="420"/>
        <w:jc w:val="left"/>
        <w:rPr>
          <w:rFonts w:ascii="宋体" w:hAnsi="宋体" w:cs="宋体"/>
          <w:kern w:val="0"/>
          <w:szCs w:val="21"/>
          <w:lang w:bidi="ar"/>
        </w:rPr>
      </w:pPr>
      <w:r w:rsidRPr="00F0294D">
        <w:rPr>
          <w:rFonts w:ascii="宋体" w:hAnsi="宋体" w:cs="宋体" w:hint="eastAsia"/>
          <w:kern w:val="0"/>
          <w:szCs w:val="21"/>
          <w:lang w:bidi="ar"/>
        </w:rPr>
        <w:t>以上得分最高者为第一中标候选人；若得分相同，则选择其中投标报价低者为中标候选人；若得分相同，投标报价也相同，则该投标人现场进行二次报价，二次报价后最低投标报价的投标人为第一中标候选人。</w:t>
      </w:r>
    </w:p>
    <w:p w:rsidR="00F5682A" w:rsidRDefault="00000000">
      <w:pPr>
        <w:widowControl/>
        <w:spacing w:line="500" w:lineRule="exact"/>
        <w:ind w:firstLineChars="200" w:firstLine="420"/>
        <w:jc w:val="left"/>
        <w:rPr>
          <w:rFonts w:asciiTheme="minorEastAsia" w:eastAsiaTheme="minorEastAsia" w:hAnsiTheme="minorEastAsia"/>
          <w:szCs w:val="21"/>
        </w:rPr>
      </w:pPr>
      <w:r>
        <w:rPr>
          <w:rFonts w:ascii="宋体" w:hAnsi="宋体" w:cs="宋体" w:hint="eastAsia"/>
          <w:color w:val="000000"/>
          <w:kern w:val="0"/>
          <w:szCs w:val="21"/>
          <w:lang w:bidi="ar"/>
        </w:rPr>
        <w:t>四、</w:t>
      </w:r>
      <w:r>
        <w:rPr>
          <w:rFonts w:asciiTheme="minorEastAsia" w:eastAsiaTheme="minorEastAsia" w:hAnsiTheme="minorEastAsia" w:hint="eastAsia"/>
          <w:szCs w:val="21"/>
        </w:rPr>
        <w:t>评标程序：</w:t>
      </w:r>
    </w:p>
    <w:p w:rsidR="00F5682A"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1.符合性评审（资格审查）；2</w:t>
      </w:r>
      <w:r>
        <w:rPr>
          <w:rFonts w:asciiTheme="minorEastAsia" w:eastAsiaTheme="minorEastAsia" w:hAnsiTheme="minorEastAsia"/>
          <w:szCs w:val="21"/>
        </w:rPr>
        <w:t>.</w:t>
      </w:r>
      <w:r>
        <w:rPr>
          <w:rFonts w:asciiTheme="minorEastAsia" w:eastAsiaTheme="minorEastAsia" w:hAnsiTheme="minorEastAsia" w:hint="eastAsia"/>
          <w:szCs w:val="21"/>
        </w:rPr>
        <w:t>清标；3.成本价评审；4.经济标评审；5.定标。</w:t>
      </w:r>
    </w:p>
    <w:p w:rsidR="00F5682A"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注意事项： </w:t>
      </w:r>
    </w:p>
    <w:p w:rsidR="00F5682A"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1、一旦发现中标候选单位的投标注册建造师已有在建或已另有工程中标的，则取消其中标候选人资格，同时按相关法律、法规处罚。</w:t>
      </w:r>
    </w:p>
    <w:p w:rsidR="00F5682A"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2、一旦发现中标单位存在非法转包、转让、挂靠等行为的，将依法进行处理，给招标人造成损失的，依法承担赔偿责任。 </w:t>
      </w:r>
    </w:p>
    <w:p w:rsidR="00F5682A"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3、本工程招标公告中的评标办法与招标文件中的评标办法不一致时，以招标公告中的评标办法为准。</w:t>
      </w:r>
    </w:p>
    <w:permEnd w:id="1032331190"/>
    <w:p w:rsidR="00F5682A" w:rsidRDefault="00F5682A">
      <w:pPr>
        <w:widowControl/>
        <w:spacing w:line="500" w:lineRule="exact"/>
        <w:ind w:firstLineChars="200" w:firstLine="420"/>
        <w:jc w:val="left"/>
        <w:rPr>
          <w:rFonts w:asciiTheme="minorEastAsia" w:eastAsiaTheme="minorEastAsia" w:hAnsiTheme="minorEastAsia"/>
          <w:szCs w:val="21"/>
        </w:rPr>
      </w:pPr>
    </w:p>
    <w:p w:rsidR="00F5682A" w:rsidRDefault="00F5682A">
      <w:pPr>
        <w:pStyle w:val="20"/>
        <w:spacing w:line="500" w:lineRule="exact"/>
        <w:ind w:firstLineChars="200" w:firstLine="422"/>
        <w:rPr>
          <w:rFonts w:asciiTheme="minorEastAsia" w:eastAsiaTheme="minorEastAsia" w:hAnsiTheme="minorEastAsia"/>
          <w:b/>
          <w:kern w:val="2"/>
          <w:sz w:val="21"/>
          <w:szCs w:val="21"/>
        </w:rPr>
      </w:pPr>
    </w:p>
    <w:p w:rsidR="00F5682A" w:rsidRDefault="00F5682A">
      <w:pPr>
        <w:autoSpaceDE w:val="0"/>
        <w:autoSpaceDN w:val="0"/>
        <w:spacing w:line="500" w:lineRule="exact"/>
        <w:rPr>
          <w:rFonts w:asciiTheme="minorEastAsia" w:eastAsiaTheme="minorEastAsia" w:hAnsiTheme="minorEastAsia"/>
          <w:szCs w:val="21"/>
        </w:rPr>
      </w:pPr>
    </w:p>
    <w:p w:rsidR="00F5682A" w:rsidRDefault="00000000">
      <w:pPr>
        <w:widowControl/>
        <w:spacing w:line="500" w:lineRule="exact"/>
        <w:jc w:val="left"/>
        <w:rPr>
          <w:rFonts w:asciiTheme="minorEastAsia" w:eastAsiaTheme="minorEastAsia" w:hAnsiTheme="minorEastAsia"/>
          <w:szCs w:val="21"/>
        </w:rPr>
      </w:pPr>
      <w:r>
        <w:rPr>
          <w:rFonts w:asciiTheme="minorEastAsia" w:eastAsiaTheme="minorEastAsia" w:hAnsiTheme="minorEastAsia"/>
          <w:szCs w:val="21"/>
        </w:rPr>
        <w:br w:type="page"/>
      </w:r>
    </w:p>
    <w:p w:rsidR="00F5682A" w:rsidRDefault="00000000">
      <w:pPr>
        <w:autoSpaceDE w:val="0"/>
        <w:autoSpaceDN w:val="0"/>
        <w:spacing w:line="500" w:lineRule="exact"/>
        <w:rPr>
          <w:rFonts w:asciiTheme="minorEastAsia" w:eastAsiaTheme="minorEastAsia" w:hAnsiTheme="minorEastAsia" w:cs="宋体"/>
          <w:szCs w:val="21"/>
        </w:rPr>
      </w:pPr>
      <w:bookmarkStart w:id="2" w:name="OLE_LINK4"/>
      <w:bookmarkStart w:id="3" w:name="OLE_LINK3"/>
      <w:r>
        <w:rPr>
          <w:rFonts w:asciiTheme="minorEastAsia" w:eastAsiaTheme="minorEastAsia" w:hAnsiTheme="minorEastAsia" w:cs="宋体" w:hint="eastAsia"/>
          <w:b/>
          <w:bCs/>
          <w:szCs w:val="21"/>
        </w:rPr>
        <w:lastRenderedPageBreak/>
        <w:t>附件二：</w:t>
      </w:r>
    </w:p>
    <w:p w:rsidR="00F5682A" w:rsidRDefault="00000000">
      <w:pPr>
        <w:pStyle w:val="2"/>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投标保证金说明</w:t>
      </w:r>
    </w:p>
    <w:p w:rsidR="00F5682A" w:rsidRDefault="00F5682A">
      <w:pPr>
        <w:spacing w:line="500" w:lineRule="exact"/>
        <w:ind w:firstLineChars="200" w:firstLine="420"/>
        <w:rPr>
          <w:rFonts w:asciiTheme="minorEastAsia" w:eastAsiaTheme="minorEastAsia" w:hAnsiTheme="minorEastAsia"/>
          <w:szCs w:val="21"/>
        </w:rPr>
      </w:pPr>
    </w:p>
    <w:p w:rsidR="00F5682A" w:rsidRDefault="00000000">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1、投标单位应按规定的金额递交投标保证金。投标单位应充分考虑投标保证金在途时间，确保投标保证金在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前未到账，作未缴纳投标保证金处理。</w:t>
      </w:r>
    </w:p>
    <w:p w:rsidR="00F5682A"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2、投标保证金专用账户（请勿汇错，否则后果自负）</w:t>
      </w:r>
    </w:p>
    <w:p w:rsidR="00F5682A"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收款单位：</w:t>
      </w:r>
      <w:permStart w:id="464344220" w:edGrp="everyone"/>
      <w:r>
        <w:t>常州黑牡丹城建投资发展有限公司</w:t>
      </w:r>
      <w:permEnd w:id="464344220"/>
    </w:p>
    <w:p w:rsidR="00F5682A"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开户银行：</w:t>
      </w:r>
      <w:permStart w:id="834666930" w:edGrp="everyone"/>
      <w:r>
        <w:t>建行新北支行</w:t>
      </w:r>
      <w:permEnd w:id="834666930"/>
    </w:p>
    <w:p w:rsidR="00F5682A" w:rsidRDefault="00000000">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银行账号：</w:t>
      </w:r>
      <w:permStart w:id="683431165" w:edGrp="everyone"/>
      <w:r>
        <w:rPr>
          <w:rFonts w:asciiTheme="minorEastAsia" w:eastAsiaTheme="minorEastAsia" w:hAnsiTheme="minorEastAsia"/>
          <w:szCs w:val="21"/>
        </w:rPr>
        <w:t>32050162843609126126</w:t>
      </w:r>
      <w:permEnd w:id="683431165"/>
    </w:p>
    <w:p w:rsidR="00F5682A" w:rsidRDefault="00000000">
      <w:pPr>
        <w:spacing w:line="500" w:lineRule="exact"/>
        <w:ind w:firstLineChars="200" w:firstLine="420"/>
        <w:rPr>
          <w:rFonts w:asciiTheme="minorEastAsia" w:eastAsiaTheme="minorEastAsia" w:hAnsiTheme="minorEastAsia" w:cs="宋体"/>
          <w:b/>
          <w:bCs/>
          <w:szCs w:val="21"/>
        </w:rPr>
      </w:pPr>
      <w:r>
        <w:rPr>
          <w:rFonts w:asciiTheme="minorEastAsia" w:eastAsiaTheme="minorEastAsia" w:hAnsiTheme="minorEastAsia" w:hint="eastAsia"/>
          <w:szCs w:val="21"/>
        </w:rPr>
        <w:t>3、投标保证金金额：</w:t>
      </w:r>
      <w:permStart w:id="427782015" w:edGrp="everyone"/>
      <w:r>
        <w:rPr>
          <w:rFonts w:asciiTheme="minorEastAsia" w:eastAsiaTheme="minorEastAsia" w:hAnsiTheme="minorEastAsia" w:hint="eastAsia"/>
          <w:szCs w:val="21"/>
        </w:rPr>
        <w:t>人民币</w:t>
      </w:r>
      <w:r>
        <w:rPr>
          <w:rFonts w:asciiTheme="minorEastAsia" w:eastAsiaTheme="minorEastAsia" w:hAnsiTheme="minorEastAsia" w:hint="eastAsia"/>
          <w:color w:val="0000FF"/>
          <w:szCs w:val="21"/>
        </w:rPr>
        <w:t>79000</w:t>
      </w:r>
      <w:r>
        <w:rPr>
          <w:rFonts w:asciiTheme="minorEastAsia" w:eastAsiaTheme="minorEastAsia" w:hAnsiTheme="minorEastAsia" w:hint="eastAsia"/>
          <w:szCs w:val="21"/>
        </w:rPr>
        <w:t>元整</w:t>
      </w:r>
      <w:r>
        <w:rPr>
          <w:rFonts w:asciiTheme="minorEastAsia" w:eastAsiaTheme="minorEastAsia" w:hAnsiTheme="minorEastAsia" w:hint="eastAsia"/>
          <w:color w:val="0000FF"/>
          <w:szCs w:val="21"/>
        </w:rPr>
        <w:t xml:space="preserve"> </w:t>
      </w:r>
      <w:r>
        <w:rPr>
          <w:rFonts w:asciiTheme="minorEastAsia" w:eastAsiaTheme="minorEastAsia" w:hAnsiTheme="minorEastAsia" w:cs="宋体"/>
          <w:b/>
          <w:bCs/>
          <w:szCs w:val="21"/>
        </w:rPr>
        <w:t xml:space="preserve"> </w:t>
      </w:r>
      <w:permEnd w:id="427782015"/>
    </w:p>
    <w:p w:rsidR="00F5682A" w:rsidRDefault="00000000">
      <w:pPr>
        <w:spacing w:line="500" w:lineRule="exact"/>
        <w:ind w:firstLineChars="200" w:firstLine="422"/>
        <w:rPr>
          <w:rFonts w:asciiTheme="minorEastAsia" w:eastAsiaTheme="minorEastAsia" w:hAnsiTheme="minorEastAsia"/>
          <w:szCs w:val="21"/>
        </w:rPr>
      </w:pPr>
      <w:r>
        <w:rPr>
          <w:rFonts w:asciiTheme="minorEastAsia" w:eastAsiaTheme="minorEastAsia" w:hAnsiTheme="minorEastAsia" w:cs="宋体" w:hint="eastAsia"/>
          <w:b/>
          <w:bCs/>
          <w:szCs w:val="21"/>
        </w:rPr>
        <w:t>4、</w:t>
      </w:r>
      <w:r>
        <w:rPr>
          <w:b/>
        </w:rPr>
        <w:t>项目名称及标段名称：</w:t>
      </w:r>
      <w:permStart w:id="1185567574" w:edGrp="everyone"/>
      <w:r>
        <w:rPr>
          <w:b/>
        </w:rPr>
        <w:t> </w:t>
      </w:r>
      <w:r>
        <w:rPr>
          <w:rFonts w:hint="eastAsia"/>
          <w:b/>
        </w:rPr>
        <w:t>红河路、仁和路东侧河道景观提升改造工程施工</w:t>
      </w:r>
      <w:permEnd w:id="1185567574"/>
      <w:r>
        <w:rPr>
          <w:b/>
        </w:rPr>
        <w:t>项</w:t>
      </w:r>
      <w:r>
        <w:rPr>
          <w:rFonts w:asciiTheme="minorEastAsia" w:eastAsiaTheme="minorEastAsia" w:hAnsiTheme="minorEastAsia"/>
          <w:b/>
          <w:szCs w:val="21"/>
        </w:rPr>
        <w:t>目投标保证金</w:t>
      </w:r>
      <w:r>
        <w:rPr>
          <w:rFonts w:asciiTheme="minorEastAsia" w:eastAsiaTheme="minorEastAsia" w:hAnsiTheme="minorEastAsia" w:hint="eastAsia"/>
          <w:b/>
          <w:szCs w:val="21"/>
        </w:rPr>
        <w:t>（缴纳时投标单位必须按照以上描述备注项目名称及标段名称）</w:t>
      </w:r>
      <w:permStart w:id="609230189" w:edGrp="everyone"/>
      <w:permEnd w:id="609230189"/>
    </w:p>
    <w:p w:rsidR="00F5682A"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投标保证金缴纳方式</w:t>
      </w:r>
    </w:p>
    <w:p w:rsidR="00F5682A" w:rsidRDefault="00000000">
      <w:pPr>
        <w:widowControl/>
        <w:spacing w:line="500" w:lineRule="exact"/>
        <w:ind w:firstLineChars="200" w:firstLine="420"/>
        <w:jc w:val="left"/>
        <w:rPr>
          <w:rFonts w:asciiTheme="minorEastAsia" w:eastAsiaTheme="minorEastAsia" w:hAnsiTheme="minorEastAsia" w:cs="Arial"/>
          <w:kern w:val="0"/>
          <w:szCs w:val="21"/>
        </w:rPr>
      </w:pPr>
      <w:r>
        <w:rPr>
          <w:rFonts w:ascii="宋体" w:hAnsi="宋体"/>
          <w:szCs w:val="21"/>
        </w:rPr>
        <w:sym w:font="Wingdings 2" w:char="F052"/>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采用转账支票、电汇、网上银行等方式</w:t>
      </w:r>
      <w:r>
        <w:rPr>
          <w:rFonts w:asciiTheme="minorEastAsia" w:eastAsiaTheme="minorEastAsia" w:hAnsiTheme="minorEastAsia" w:cs="Arial"/>
          <w:kern w:val="0"/>
          <w:szCs w:val="21"/>
        </w:rPr>
        <w:t>将保证金</w:t>
      </w:r>
      <w:r>
        <w:rPr>
          <w:rFonts w:asciiTheme="minorEastAsia" w:eastAsiaTheme="minorEastAsia" w:hAnsiTheme="minorEastAsia" w:cs="Arial" w:hint="eastAsia"/>
          <w:kern w:val="0"/>
          <w:szCs w:val="21"/>
        </w:rPr>
        <w:t>从基本账户缴至“投标保证金专用账户”。</w:t>
      </w:r>
    </w:p>
    <w:p w:rsidR="00F5682A" w:rsidRDefault="00000000">
      <w:pPr>
        <w:widowControl/>
        <w:spacing w:line="500" w:lineRule="exact"/>
        <w:ind w:firstLineChars="200" w:firstLine="420"/>
        <w:jc w:val="left"/>
        <w:rPr>
          <w:rFonts w:asciiTheme="minorEastAsia" w:eastAsiaTheme="minorEastAsia" w:hAnsiTheme="minorEastAsia" w:cs="Arial"/>
          <w:kern w:val="0"/>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采用银行保函方式提交。</w:t>
      </w:r>
    </w:p>
    <w:p w:rsidR="00F5682A" w:rsidRDefault="00000000">
      <w:pPr>
        <w:widowControl/>
        <w:spacing w:line="500" w:lineRule="exact"/>
        <w:ind w:firstLineChars="200" w:firstLine="420"/>
        <w:jc w:val="left"/>
        <w:rPr>
          <w:rFonts w:asciiTheme="minorEastAsia" w:eastAsiaTheme="minorEastAsia" w:hAnsiTheme="minorEastAsia"/>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w:t>
      </w:r>
      <w:r>
        <w:rPr>
          <w:rFonts w:ascii="宋体" w:hAnsi="宋体" w:cs="宋体" w:hint="eastAsia"/>
          <w:szCs w:val="21"/>
        </w:rPr>
        <w:t>经相关部门认定的有资质的</w:t>
      </w:r>
      <w:r>
        <w:rPr>
          <w:rFonts w:asciiTheme="minorEastAsia" w:eastAsiaTheme="minorEastAsia" w:hAnsiTheme="minorEastAsia" w:cs="Arial" w:hint="eastAsia"/>
          <w:kern w:val="0"/>
          <w:szCs w:val="21"/>
        </w:rPr>
        <w:t>专业担保公司（</w:t>
      </w:r>
      <w:r>
        <w:rPr>
          <w:rFonts w:ascii="宋体" w:hAnsi="宋体" w:cs="宋体" w:hint="eastAsia"/>
          <w:szCs w:val="21"/>
        </w:rPr>
        <w:t>专业担保公司名单网址详见：</w:t>
      </w:r>
      <w:r>
        <w:rPr>
          <w:rFonts w:ascii="宋体" w:hAnsi="宋体" w:cs="宋体"/>
          <w:szCs w:val="21"/>
        </w:rPr>
        <w:t>http://www.czgcjy.com/czztb/InfoDetail/Default.aspx?InfoID=bc194d59-5ce4-4cfa-8a04-da1195335520&amp;CategoryNum=007</w:t>
      </w:r>
      <w:r>
        <w:rPr>
          <w:rFonts w:ascii="宋体" w:hAnsi="宋体" w:cs="宋体" w:hint="eastAsia"/>
          <w:szCs w:val="21"/>
        </w:rPr>
        <w:t>）</w:t>
      </w:r>
      <w:r>
        <w:rPr>
          <w:rFonts w:asciiTheme="minorEastAsia" w:eastAsiaTheme="minorEastAsia" w:hAnsiTheme="minorEastAsia" w:cs="Arial" w:hint="eastAsia"/>
          <w:kern w:val="0"/>
          <w:szCs w:val="21"/>
        </w:rPr>
        <w:t>投标保函方式提交。</w:t>
      </w:r>
    </w:p>
    <w:p w:rsidR="00F5682A"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szCs w:val="21"/>
        </w:rPr>
        <w:t>缴纳保证金注意事项：必须在</w:t>
      </w:r>
      <w:r>
        <w:rPr>
          <w:rFonts w:asciiTheme="minorEastAsia" w:eastAsiaTheme="minorEastAsia" w:hAnsiTheme="minorEastAsia" w:hint="eastAsia"/>
          <w:szCs w:val="21"/>
        </w:rPr>
        <w:t>保证金到账</w:t>
      </w:r>
      <w:r>
        <w:rPr>
          <w:rFonts w:asciiTheme="minorEastAsia" w:eastAsiaTheme="minorEastAsia" w:hAnsiTheme="minorEastAsia"/>
          <w:szCs w:val="21"/>
        </w:rPr>
        <w:t>截止时间前完成缴纳。</w:t>
      </w:r>
    </w:p>
    <w:p w:rsidR="00F5682A"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投标保证金的退还时间：</w:t>
      </w:r>
    </w:p>
    <w:p w:rsidR="00F5682A"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中标人的投标保证金在签订合同后3个工作日后退还；</w:t>
      </w:r>
    </w:p>
    <w:p w:rsidR="00F5682A"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未中标人的投标保证金在中标公示结束3个工作日后退还。</w:t>
      </w:r>
      <w:bookmarkEnd w:id="2"/>
      <w:bookmarkEnd w:id="3"/>
      <w:r>
        <w:rPr>
          <w:rFonts w:asciiTheme="minorEastAsia" w:eastAsiaTheme="minorEastAsia" w:hAnsiTheme="minorEastAsia"/>
          <w:szCs w:val="21"/>
        </w:rPr>
        <w:br/>
      </w:r>
    </w:p>
    <w:sectPr w:rsidR="00F5682A">
      <w:footerReference w:type="default" r:id="rId8"/>
      <w:pgSz w:w="11907" w:h="16840"/>
      <w:pgMar w:top="1134" w:right="1094" w:bottom="907" w:left="1259"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6400F" w:rsidRDefault="0056400F">
      <w:r>
        <w:separator/>
      </w:r>
    </w:p>
  </w:endnote>
  <w:endnote w:type="continuationSeparator" w:id="0">
    <w:p w:rsidR="0056400F" w:rsidRDefault="0056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仿宋_GB2312">
    <w:altName w:val="仿宋"/>
    <w:charset w:val="86"/>
    <w:family w:val="modern"/>
    <w:pitch w:val="default"/>
    <w:sig w:usb0="00000000" w:usb1="00000000" w:usb2="00000010" w:usb3="00000000" w:csb0="00040000" w:csb1="00000000"/>
  </w:font>
  <w:font w:name="CIDFont">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11276"/>
    </w:sdtPr>
    <w:sdtContent>
      <w:sdt>
        <w:sdtPr>
          <w:id w:val="171357217"/>
        </w:sdtPr>
        <w:sdtContent>
          <w:p w:rsidR="00F5682A" w:rsidRDefault="00000000">
            <w:pPr>
              <w:pStyle w:val="a5"/>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1</w:t>
            </w:r>
            <w:r>
              <w:rPr>
                <w:b/>
                <w:sz w:val="24"/>
                <w:szCs w:val="24"/>
              </w:rPr>
              <w:fldChar w:fldCharType="end"/>
            </w:r>
          </w:p>
        </w:sdtContent>
      </w:sdt>
    </w:sdtContent>
  </w:sdt>
  <w:p w:rsidR="00F5682A" w:rsidRDefault="00F5682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6400F" w:rsidRDefault="0056400F">
      <w:r>
        <w:separator/>
      </w:r>
    </w:p>
  </w:footnote>
  <w:footnote w:type="continuationSeparator" w:id="0">
    <w:p w:rsidR="0056400F" w:rsidRDefault="005640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cumentProtection w:edit="readOnly" w:enforcement="1" w:cryptProviderType="rsaFull" w:cryptAlgorithmClass="hash" w:cryptAlgorithmType="typeAny" w:cryptAlgorithmSid="4" w:cryptSpinCount="50000" w:hash="PwlU7LTLUhZRy+cQcc1rmBu7CGI=" w:salt="MkrP2zKsq1fYrVFjacwYUg=="/>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YwZmE2OWUxOTBhZWMyMjIwMTJjMWRjMTQwMzU3OGUifQ=="/>
  </w:docVars>
  <w:rsids>
    <w:rsidRoot w:val="00494E71"/>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26"/>
    <w:rsid w:val="00007CF1"/>
    <w:rsid w:val="000101E9"/>
    <w:rsid w:val="0001046E"/>
    <w:rsid w:val="00010E2A"/>
    <w:rsid w:val="00010FDC"/>
    <w:rsid w:val="000111B1"/>
    <w:rsid w:val="00011462"/>
    <w:rsid w:val="00011953"/>
    <w:rsid w:val="00011AC5"/>
    <w:rsid w:val="0001218F"/>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B08"/>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0D6"/>
    <w:rsid w:val="000366D9"/>
    <w:rsid w:val="0003698F"/>
    <w:rsid w:val="00036CEB"/>
    <w:rsid w:val="00036D11"/>
    <w:rsid w:val="00036E16"/>
    <w:rsid w:val="00036E96"/>
    <w:rsid w:val="00036E9B"/>
    <w:rsid w:val="0003714A"/>
    <w:rsid w:val="0003720C"/>
    <w:rsid w:val="00040093"/>
    <w:rsid w:val="000404F8"/>
    <w:rsid w:val="00040525"/>
    <w:rsid w:val="00040C07"/>
    <w:rsid w:val="00040CB8"/>
    <w:rsid w:val="00040EFF"/>
    <w:rsid w:val="0004112B"/>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AF3"/>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5DE"/>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51CE"/>
    <w:rsid w:val="00076006"/>
    <w:rsid w:val="00076681"/>
    <w:rsid w:val="00076E8F"/>
    <w:rsid w:val="00076F5C"/>
    <w:rsid w:val="00077276"/>
    <w:rsid w:val="000772DA"/>
    <w:rsid w:val="00077476"/>
    <w:rsid w:val="000776CA"/>
    <w:rsid w:val="00077704"/>
    <w:rsid w:val="00077897"/>
    <w:rsid w:val="00077BD3"/>
    <w:rsid w:val="00077D81"/>
    <w:rsid w:val="00077F63"/>
    <w:rsid w:val="000802D3"/>
    <w:rsid w:val="00081157"/>
    <w:rsid w:val="0008130B"/>
    <w:rsid w:val="0008197C"/>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B7C"/>
    <w:rsid w:val="000867AF"/>
    <w:rsid w:val="00086E66"/>
    <w:rsid w:val="000874E0"/>
    <w:rsid w:val="00087D51"/>
    <w:rsid w:val="00090268"/>
    <w:rsid w:val="00090545"/>
    <w:rsid w:val="00090F98"/>
    <w:rsid w:val="00091163"/>
    <w:rsid w:val="00091389"/>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41"/>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7E5"/>
    <w:rsid w:val="00137D1E"/>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059"/>
    <w:rsid w:val="001609EE"/>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61D"/>
    <w:rsid w:val="00176666"/>
    <w:rsid w:val="00176AEF"/>
    <w:rsid w:val="00177038"/>
    <w:rsid w:val="001776F5"/>
    <w:rsid w:val="00177A33"/>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1FD"/>
    <w:rsid w:val="0018525B"/>
    <w:rsid w:val="0018534E"/>
    <w:rsid w:val="00185753"/>
    <w:rsid w:val="001857D0"/>
    <w:rsid w:val="001859BF"/>
    <w:rsid w:val="00185FD8"/>
    <w:rsid w:val="001866DA"/>
    <w:rsid w:val="001870E4"/>
    <w:rsid w:val="001871A9"/>
    <w:rsid w:val="00187393"/>
    <w:rsid w:val="001878F2"/>
    <w:rsid w:val="001901EB"/>
    <w:rsid w:val="00190DC2"/>
    <w:rsid w:val="00191308"/>
    <w:rsid w:val="001914CD"/>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6F3F"/>
    <w:rsid w:val="001B7166"/>
    <w:rsid w:val="001B7E52"/>
    <w:rsid w:val="001C0165"/>
    <w:rsid w:val="001C042A"/>
    <w:rsid w:val="001C073E"/>
    <w:rsid w:val="001C0781"/>
    <w:rsid w:val="001C0819"/>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105"/>
    <w:rsid w:val="001D43CA"/>
    <w:rsid w:val="001D46C4"/>
    <w:rsid w:val="001D4B80"/>
    <w:rsid w:val="001D5182"/>
    <w:rsid w:val="001D523E"/>
    <w:rsid w:val="001D569E"/>
    <w:rsid w:val="001D5D6B"/>
    <w:rsid w:val="001D6112"/>
    <w:rsid w:val="001D66F4"/>
    <w:rsid w:val="001D6B4E"/>
    <w:rsid w:val="001D6E7F"/>
    <w:rsid w:val="001D7255"/>
    <w:rsid w:val="001D7D11"/>
    <w:rsid w:val="001E0306"/>
    <w:rsid w:val="001E038A"/>
    <w:rsid w:val="001E107C"/>
    <w:rsid w:val="001E14D0"/>
    <w:rsid w:val="001E2665"/>
    <w:rsid w:val="001E2D7C"/>
    <w:rsid w:val="001E30B7"/>
    <w:rsid w:val="001E3201"/>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549"/>
    <w:rsid w:val="001F792E"/>
    <w:rsid w:val="001F7C24"/>
    <w:rsid w:val="001F7C32"/>
    <w:rsid w:val="00200206"/>
    <w:rsid w:val="00200342"/>
    <w:rsid w:val="002009D1"/>
    <w:rsid w:val="00200A5E"/>
    <w:rsid w:val="002012D7"/>
    <w:rsid w:val="00201A51"/>
    <w:rsid w:val="0020345D"/>
    <w:rsid w:val="00203479"/>
    <w:rsid w:val="00203575"/>
    <w:rsid w:val="002041C9"/>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69C"/>
    <w:rsid w:val="00212852"/>
    <w:rsid w:val="00212E6F"/>
    <w:rsid w:val="00212E97"/>
    <w:rsid w:val="002132AD"/>
    <w:rsid w:val="00213D02"/>
    <w:rsid w:val="00214241"/>
    <w:rsid w:val="002143D1"/>
    <w:rsid w:val="002145FC"/>
    <w:rsid w:val="00214719"/>
    <w:rsid w:val="00214C21"/>
    <w:rsid w:val="00214C3D"/>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7C2"/>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0C8"/>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700AE"/>
    <w:rsid w:val="0027011C"/>
    <w:rsid w:val="0027078E"/>
    <w:rsid w:val="00270A7B"/>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125"/>
    <w:rsid w:val="00276E3E"/>
    <w:rsid w:val="00277FD4"/>
    <w:rsid w:val="00280008"/>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368"/>
    <w:rsid w:val="002854A0"/>
    <w:rsid w:val="00285943"/>
    <w:rsid w:val="0028602B"/>
    <w:rsid w:val="00286891"/>
    <w:rsid w:val="0028693F"/>
    <w:rsid w:val="00286ADC"/>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0A8D"/>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D90"/>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368"/>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6AAB"/>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E8D"/>
    <w:rsid w:val="00324FC6"/>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2262"/>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B3F"/>
    <w:rsid w:val="00371F0A"/>
    <w:rsid w:val="0037206B"/>
    <w:rsid w:val="0037208F"/>
    <w:rsid w:val="003720BF"/>
    <w:rsid w:val="00372132"/>
    <w:rsid w:val="003725AD"/>
    <w:rsid w:val="003731A8"/>
    <w:rsid w:val="0037372D"/>
    <w:rsid w:val="00373B0C"/>
    <w:rsid w:val="00373E56"/>
    <w:rsid w:val="0037453A"/>
    <w:rsid w:val="003745B0"/>
    <w:rsid w:val="00374F6D"/>
    <w:rsid w:val="0037533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D5E"/>
    <w:rsid w:val="003A3FB5"/>
    <w:rsid w:val="003A440B"/>
    <w:rsid w:val="003A4956"/>
    <w:rsid w:val="003A50CA"/>
    <w:rsid w:val="003A537A"/>
    <w:rsid w:val="003A6825"/>
    <w:rsid w:val="003A696D"/>
    <w:rsid w:val="003A6A51"/>
    <w:rsid w:val="003A70BE"/>
    <w:rsid w:val="003A73EE"/>
    <w:rsid w:val="003A7C88"/>
    <w:rsid w:val="003B080E"/>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7FE"/>
    <w:rsid w:val="003C5708"/>
    <w:rsid w:val="003C5CD8"/>
    <w:rsid w:val="003C63DB"/>
    <w:rsid w:val="003C6748"/>
    <w:rsid w:val="003C683C"/>
    <w:rsid w:val="003C6C6B"/>
    <w:rsid w:val="003C6DAE"/>
    <w:rsid w:val="003C72E1"/>
    <w:rsid w:val="003C7368"/>
    <w:rsid w:val="003C7479"/>
    <w:rsid w:val="003C77B6"/>
    <w:rsid w:val="003C793B"/>
    <w:rsid w:val="003C7A14"/>
    <w:rsid w:val="003D01C7"/>
    <w:rsid w:val="003D07B6"/>
    <w:rsid w:val="003D0AD9"/>
    <w:rsid w:val="003D0D59"/>
    <w:rsid w:val="003D0D83"/>
    <w:rsid w:val="003D115D"/>
    <w:rsid w:val="003D1254"/>
    <w:rsid w:val="003D182D"/>
    <w:rsid w:val="003D1BFE"/>
    <w:rsid w:val="003D1D63"/>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E0B"/>
    <w:rsid w:val="003D6069"/>
    <w:rsid w:val="003D620A"/>
    <w:rsid w:val="003D6226"/>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92F"/>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CE9"/>
    <w:rsid w:val="00411070"/>
    <w:rsid w:val="0041108A"/>
    <w:rsid w:val="0041114F"/>
    <w:rsid w:val="004115A5"/>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8EE"/>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5935"/>
    <w:rsid w:val="00435B60"/>
    <w:rsid w:val="00435C7A"/>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FC"/>
    <w:rsid w:val="00447A79"/>
    <w:rsid w:val="00447C83"/>
    <w:rsid w:val="00447D83"/>
    <w:rsid w:val="00447F5F"/>
    <w:rsid w:val="00450170"/>
    <w:rsid w:val="00450420"/>
    <w:rsid w:val="004504EE"/>
    <w:rsid w:val="00450AED"/>
    <w:rsid w:val="00450D28"/>
    <w:rsid w:val="00450E17"/>
    <w:rsid w:val="00451756"/>
    <w:rsid w:val="00451B2E"/>
    <w:rsid w:val="00451BF0"/>
    <w:rsid w:val="00451CE6"/>
    <w:rsid w:val="00452308"/>
    <w:rsid w:val="0045268E"/>
    <w:rsid w:val="00452E73"/>
    <w:rsid w:val="0045330D"/>
    <w:rsid w:val="00453597"/>
    <w:rsid w:val="00453B0D"/>
    <w:rsid w:val="00454057"/>
    <w:rsid w:val="004542D4"/>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11"/>
    <w:rsid w:val="00493FBA"/>
    <w:rsid w:val="00494191"/>
    <w:rsid w:val="004947A0"/>
    <w:rsid w:val="00494BD7"/>
    <w:rsid w:val="00494E15"/>
    <w:rsid w:val="00494E71"/>
    <w:rsid w:val="00495241"/>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4A2"/>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760"/>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1E61"/>
    <w:rsid w:val="004D296D"/>
    <w:rsid w:val="004D35AA"/>
    <w:rsid w:val="004D3632"/>
    <w:rsid w:val="004D3B89"/>
    <w:rsid w:val="004D3CF0"/>
    <w:rsid w:val="004D3D91"/>
    <w:rsid w:val="004D4182"/>
    <w:rsid w:val="004D44A3"/>
    <w:rsid w:val="004D48F4"/>
    <w:rsid w:val="004D4D9B"/>
    <w:rsid w:val="004D5531"/>
    <w:rsid w:val="004D556A"/>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70B"/>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F0AD1"/>
    <w:rsid w:val="004F0CD0"/>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9A"/>
    <w:rsid w:val="004F36C2"/>
    <w:rsid w:val="004F3D35"/>
    <w:rsid w:val="004F428C"/>
    <w:rsid w:val="004F4390"/>
    <w:rsid w:val="004F4F5B"/>
    <w:rsid w:val="004F5289"/>
    <w:rsid w:val="004F5D8B"/>
    <w:rsid w:val="004F61BB"/>
    <w:rsid w:val="004F6256"/>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BF2"/>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5C1F"/>
    <w:rsid w:val="00526186"/>
    <w:rsid w:val="005268AD"/>
    <w:rsid w:val="005268EB"/>
    <w:rsid w:val="0052758E"/>
    <w:rsid w:val="00530735"/>
    <w:rsid w:val="00530A3E"/>
    <w:rsid w:val="00530CEC"/>
    <w:rsid w:val="00531971"/>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783"/>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54B"/>
    <w:rsid w:val="00563AFA"/>
    <w:rsid w:val="00563B28"/>
    <w:rsid w:val="00563C58"/>
    <w:rsid w:val="0056400F"/>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80B"/>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ACC"/>
    <w:rsid w:val="005A3B7C"/>
    <w:rsid w:val="005A4D28"/>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D7B"/>
    <w:rsid w:val="005B4E96"/>
    <w:rsid w:val="005B57D0"/>
    <w:rsid w:val="005B5F6F"/>
    <w:rsid w:val="005B604A"/>
    <w:rsid w:val="005B6153"/>
    <w:rsid w:val="005B6BB8"/>
    <w:rsid w:val="005B6C8C"/>
    <w:rsid w:val="005B6E9A"/>
    <w:rsid w:val="005B7508"/>
    <w:rsid w:val="005B750C"/>
    <w:rsid w:val="005B7A16"/>
    <w:rsid w:val="005B7C89"/>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016"/>
    <w:rsid w:val="005D1297"/>
    <w:rsid w:val="005D12D1"/>
    <w:rsid w:val="005D1652"/>
    <w:rsid w:val="005D16D6"/>
    <w:rsid w:val="005D2281"/>
    <w:rsid w:val="005D22D7"/>
    <w:rsid w:val="005D3009"/>
    <w:rsid w:val="005D368F"/>
    <w:rsid w:val="005D3C89"/>
    <w:rsid w:val="005D4001"/>
    <w:rsid w:val="005D400B"/>
    <w:rsid w:val="005D457B"/>
    <w:rsid w:val="005D480E"/>
    <w:rsid w:val="005D4B1F"/>
    <w:rsid w:val="005D4D25"/>
    <w:rsid w:val="005D4FC0"/>
    <w:rsid w:val="005D5216"/>
    <w:rsid w:val="005D5738"/>
    <w:rsid w:val="005D5A5B"/>
    <w:rsid w:val="005D5AA0"/>
    <w:rsid w:val="005D604D"/>
    <w:rsid w:val="005D6239"/>
    <w:rsid w:val="005D69BC"/>
    <w:rsid w:val="005D6A21"/>
    <w:rsid w:val="005D6B2F"/>
    <w:rsid w:val="005D7546"/>
    <w:rsid w:val="005D7743"/>
    <w:rsid w:val="005E047F"/>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77F"/>
    <w:rsid w:val="00602A24"/>
    <w:rsid w:val="0060302C"/>
    <w:rsid w:val="0060384E"/>
    <w:rsid w:val="00603F85"/>
    <w:rsid w:val="006044B4"/>
    <w:rsid w:val="00604E46"/>
    <w:rsid w:val="00605A01"/>
    <w:rsid w:val="00605F5A"/>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815"/>
    <w:rsid w:val="0063496F"/>
    <w:rsid w:val="00634FFB"/>
    <w:rsid w:val="006352C0"/>
    <w:rsid w:val="0063542A"/>
    <w:rsid w:val="00635CB3"/>
    <w:rsid w:val="0063644C"/>
    <w:rsid w:val="00637033"/>
    <w:rsid w:val="006370D9"/>
    <w:rsid w:val="00637537"/>
    <w:rsid w:val="0063778B"/>
    <w:rsid w:val="00637C54"/>
    <w:rsid w:val="006401A2"/>
    <w:rsid w:val="006415F2"/>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3E7"/>
    <w:rsid w:val="00650634"/>
    <w:rsid w:val="00650913"/>
    <w:rsid w:val="00650BA5"/>
    <w:rsid w:val="00650D0A"/>
    <w:rsid w:val="00650FA2"/>
    <w:rsid w:val="00651195"/>
    <w:rsid w:val="006513B8"/>
    <w:rsid w:val="0065189B"/>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E7E"/>
    <w:rsid w:val="0068628E"/>
    <w:rsid w:val="006901E6"/>
    <w:rsid w:val="006901F5"/>
    <w:rsid w:val="00690DA2"/>
    <w:rsid w:val="00691B13"/>
    <w:rsid w:val="00691D47"/>
    <w:rsid w:val="00692678"/>
    <w:rsid w:val="00692798"/>
    <w:rsid w:val="006927C0"/>
    <w:rsid w:val="00692B9F"/>
    <w:rsid w:val="00692BAD"/>
    <w:rsid w:val="00693050"/>
    <w:rsid w:val="00693449"/>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3B4E"/>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6C0"/>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965"/>
    <w:rsid w:val="006F1CC6"/>
    <w:rsid w:val="006F20A2"/>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332"/>
    <w:rsid w:val="006F641C"/>
    <w:rsid w:val="006F6428"/>
    <w:rsid w:val="006F6736"/>
    <w:rsid w:val="006F6B74"/>
    <w:rsid w:val="006F7263"/>
    <w:rsid w:val="006F73B9"/>
    <w:rsid w:val="00700165"/>
    <w:rsid w:val="007005FB"/>
    <w:rsid w:val="00700C58"/>
    <w:rsid w:val="00701BF7"/>
    <w:rsid w:val="007031E2"/>
    <w:rsid w:val="007032F2"/>
    <w:rsid w:val="00703429"/>
    <w:rsid w:val="00703488"/>
    <w:rsid w:val="00703BF5"/>
    <w:rsid w:val="00703CB6"/>
    <w:rsid w:val="00703E26"/>
    <w:rsid w:val="0070414A"/>
    <w:rsid w:val="0070445D"/>
    <w:rsid w:val="00704540"/>
    <w:rsid w:val="007047B4"/>
    <w:rsid w:val="00704A68"/>
    <w:rsid w:val="00704B2C"/>
    <w:rsid w:val="00705579"/>
    <w:rsid w:val="00705A0A"/>
    <w:rsid w:val="00706708"/>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59D"/>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3E6"/>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2BC"/>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2ED9"/>
    <w:rsid w:val="0075319D"/>
    <w:rsid w:val="0075319E"/>
    <w:rsid w:val="00753903"/>
    <w:rsid w:val="00753C05"/>
    <w:rsid w:val="00753E14"/>
    <w:rsid w:val="007543B5"/>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8AB"/>
    <w:rsid w:val="00774D33"/>
    <w:rsid w:val="00774D5F"/>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593"/>
    <w:rsid w:val="00792BE4"/>
    <w:rsid w:val="00792D96"/>
    <w:rsid w:val="00792FA0"/>
    <w:rsid w:val="0079338B"/>
    <w:rsid w:val="00793425"/>
    <w:rsid w:val="007939ED"/>
    <w:rsid w:val="00793E2C"/>
    <w:rsid w:val="00794701"/>
    <w:rsid w:val="00794AF0"/>
    <w:rsid w:val="00794CEB"/>
    <w:rsid w:val="00795113"/>
    <w:rsid w:val="00795670"/>
    <w:rsid w:val="007956FB"/>
    <w:rsid w:val="007959B4"/>
    <w:rsid w:val="00796747"/>
    <w:rsid w:val="00797061"/>
    <w:rsid w:val="00797599"/>
    <w:rsid w:val="00797A95"/>
    <w:rsid w:val="00797C9C"/>
    <w:rsid w:val="00797D15"/>
    <w:rsid w:val="007A00BB"/>
    <w:rsid w:val="007A01A2"/>
    <w:rsid w:val="007A0B79"/>
    <w:rsid w:val="007A14BF"/>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9CB"/>
    <w:rsid w:val="007C7A0D"/>
    <w:rsid w:val="007C7BCA"/>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255"/>
    <w:rsid w:val="007D338A"/>
    <w:rsid w:val="007D37C3"/>
    <w:rsid w:val="007D3841"/>
    <w:rsid w:val="007D3F96"/>
    <w:rsid w:val="007D41A8"/>
    <w:rsid w:val="007D4574"/>
    <w:rsid w:val="007D4677"/>
    <w:rsid w:val="007D469E"/>
    <w:rsid w:val="007D520C"/>
    <w:rsid w:val="007D5ABF"/>
    <w:rsid w:val="007D5CA6"/>
    <w:rsid w:val="007D62C5"/>
    <w:rsid w:val="007D6618"/>
    <w:rsid w:val="007D6853"/>
    <w:rsid w:val="007D6B9A"/>
    <w:rsid w:val="007D6CC2"/>
    <w:rsid w:val="007D6D9B"/>
    <w:rsid w:val="007D72FC"/>
    <w:rsid w:val="007D761A"/>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E60"/>
    <w:rsid w:val="007E7F5A"/>
    <w:rsid w:val="007F06B6"/>
    <w:rsid w:val="007F090D"/>
    <w:rsid w:val="007F091A"/>
    <w:rsid w:val="007F0A68"/>
    <w:rsid w:val="007F0B97"/>
    <w:rsid w:val="007F0EFD"/>
    <w:rsid w:val="007F1069"/>
    <w:rsid w:val="007F1D04"/>
    <w:rsid w:val="007F1D7E"/>
    <w:rsid w:val="007F2572"/>
    <w:rsid w:val="007F2FA7"/>
    <w:rsid w:val="007F33D8"/>
    <w:rsid w:val="007F340C"/>
    <w:rsid w:val="007F36B6"/>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A7"/>
    <w:rsid w:val="008046F2"/>
    <w:rsid w:val="008048FC"/>
    <w:rsid w:val="00804F1F"/>
    <w:rsid w:val="0080523F"/>
    <w:rsid w:val="008053A0"/>
    <w:rsid w:val="0080590A"/>
    <w:rsid w:val="00805B0D"/>
    <w:rsid w:val="00805DCE"/>
    <w:rsid w:val="00805DDF"/>
    <w:rsid w:val="0080615B"/>
    <w:rsid w:val="0080640D"/>
    <w:rsid w:val="00806CDB"/>
    <w:rsid w:val="00806E2F"/>
    <w:rsid w:val="0080789D"/>
    <w:rsid w:val="0080792F"/>
    <w:rsid w:val="00807AD2"/>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6135"/>
    <w:rsid w:val="00816314"/>
    <w:rsid w:val="00816634"/>
    <w:rsid w:val="00816695"/>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5C86"/>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3C68"/>
    <w:rsid w:val="00834A21"/>
    <w:rsid w:val="00834A64"/>
    <w:rsid w:val="00835665"/>
    <w:rsid w:val="008362EE"/>
    <w:rsid w:val="00836715"/>
    <w:rsid w:val="008377A7"/>
    <w:rsid w:val="0084088A"/>
    <w:rsid w:val="00840CE6"/>
    <w:rsid w:val="00840F96"/>
    <w:rsid w:val="008411EF"/>
    <w:rsid w:val="00841321"/>
    <w:rsid w:val="00841809"/>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97B"/>
    <w:rsid w:val="00846C54"/>
    <w:rsid w:val="00846FF7"/>
    <w:rsid w:val="008470DC"/>
    <w:rsid w:val="0084721B"/>
    <w:rsid w:val="008479B4"/>
    <w:rsid w:val="00847D14"/>
    <w:rsid w:val="00847EC7"/>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365"/>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C6D"/>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AA4"/>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9E7"/>
    <w:rsid w:val="008A2CB4"/>
    <w:rsid w:val="008A2F98"/>
    <w:rsid w:val="008A3092"/>
    <w:rsid w:val="008A310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808"/>
    <w:rsid w:val="008C0E1A"/>
    <w:rsid w:val="008C0F2A"/>
    <w:rsid w:val="008C143E"/>
    <w:rsid w:val="008C1A63"/>
    <w:rsid w:val="008C238F"/>
    <w:rsid w:val="008C2745"/>
    <w:rsid w:val="008C299D"/>
    <w:rsid w:val="008C34F0"/>
    <w:rsid w:val="008C3879"/>
    <w:rsid w:val="008C38DE"/>
    <w:rsid w:val="008C4668"/>
    <w:rsid w:val="008C492F"/>
    <w:rsid w:val="008C5248"/>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592F"/>
    <w:rsid w:val="008D5A64"/>
    <w:rsid w:val="008D61A7"/>
    <w:rsid w:val="008D6C0B"/>
    <w:rsid w:val="008D6D43"/>
    <w:rsid w:val="008D6E0C"/>
    <w:rsid w:val="008D712A"/>
    <w:rsid w:val="008D7BED"/>
    <w:rsid w:val="008E0305"/>
    <w:rsid w:val="008E081D"/>
    <w:rsid w:val="008E093A"/>
    <w:rsid w:val="008E09F8"/>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2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1294"/>
    <w:rsid w:val="00921742"/>
    <w:rsid w:val="00921EB5"/>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CC3"/>
    <w:rsid w:val="00932FC5"/>
    <w:rsid w:val="00932FCC"/>
    <w:rsid w:val="009331B8"/>
    <w:rsid w:val="009333EA"/>
    <w:rsid w:val="00933509"/>
    <w:rsid w:val="00933E9A"/>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5E15"/>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2C7B"/>
    <w:rsid w:val="0098315E"/>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1E"/>
    <w:rsid w:val="009B4BE3"/>
    <w:rsid w:val="009B50AD"/>
    <w:rsid w:val="009B53E1"/>
    <w:rsid w:val="009B5A4C"/>
    <w:rsid w:val="009B5AEA"/>
    <w:rsid w:val="009B6072"/>
    <w:rsid w:val="009B6280"/>
    <w:rsid w:val="009B6416"/>
    <w:rsid w:val="009B6717"/>
    <w:rsid w:val="009B6B0C"/>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1323"/>
    <w:rsid w:val="009D2008"/>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5FD"/>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68B"/>
    <w:rsid w:val="00A016DD"/>
    <w:rsid w:val="00A0194F"/>
    <w:rsid w:val="00A01B1B"/>
    <w:rsid w:val="00A01CD7"/>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C4D"/>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550"/>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BE3"/>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1DB"/>
    <w:rsid w:val="00A8329B"/>
    <w:rsid w:val="00A83BB6"/>
    <w:rsid w:val="00A83CED"/>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53E"/>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BFB"/>
    <w:rsid w:val="00B02CEA"/>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228"/>
    <w:rsid w:val="00B144DC"/>
    <w:rsid w:val="00B147DC"/>
    <w:rsid w:val="00B14909"/>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3A0"/>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1B2"/>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468"/>
    <w:rsid w:val="00B546CA"/>
    <w:rsid w:val="00B550AC"/>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AC0"/>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EC3"/>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66E6"/>
    <w:rsid w:val="00B77045"/>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18A"/>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4A6E"/>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2C96"/>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D00"/>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546C"/>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71D"/>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3E4F"/>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5BA"/>
    <w:rsid w:val="00C77884"/>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538"/>
    <w:rsid w:val="00C85761"/>
    <w:rsid w:val="00C858D6"/>
    <w:rsid w:val="00C85A47"/>
    <w:rsid w:val="00C85B7D"/>
    <w:rsid w:val="00C85FBC"/>
    <w:rsid w:val="00C86177"/>
    <w:rsid w:val="00C861C5"/>
    <w:rsid w:val="00C86A49"/>
    <w:rsid w:val="00C86DE8"/>
    <w:rsid w:val="00C872EE"/>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B7741"/>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102"/>
    <w:rsid w:val="00CC630A"/>
    <w:rsid w:val="00CC6B8E"/>
    <w:rsid w:val="00CC7CB5"/>
    <w:rsid w:val="00CD014C"/>
    <w:rsid w:val="00CD0464"/>
    <w:rsid w:val="00CD06AA"/>
    <w:rsid w:val="00CD07F9"/>
    <w:rsid w:val="00CD0AFC"/>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8A"/>
    <w:rsid w:val="00CF5FE3"/>
    <w:rsid w:val="00CF6446"/>
    <w:rsid w:val="00CF6907"/>
    <w:rsid w:val="00CF6AAD"/>
    <w:rsid w:val="00CF6DFD"/>
    <w:rsid w:val="00CF6F2F"/>
    <w:rsid w:val="00CF6FAA"/>
    <w:rsid w:val="00CF6FEE"/>
    <w:rsid w:val="00CF7B15"/>
    <w:rsid w:val="00D00CEE"/>
    <w:rsid w:val="00D00D13"/>
    <w:rsid w:val="00D015BE"/>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2E"/>
    <w:rsid w:val="00D120CD"/>
    <w:rsid w:val="00D1211D"/>
    <w:rsid w:val="00D121FF"/>
    <w:rsid w:val="00D12A15"/>
    <w:rsid w:val="00D12A51"/>
    <w:rsid w:val="00D12DAF"/>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C53"/>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83D"/>
    <w:rsid w:val="00D26D2D"/>
    <w:rsid w:val="00D27079"/>
    <w:rsid w:val="00D27AE8"/>
    <w:rsid w:val="00D27CBD"/>
    <w:rsid w:val="00D311E3"/>
    <w:rsid w:val="00D3123A"/>
    <w:rsid w:val="00D3142B"/>
    <w:rsid w:val="00D314DF"/>
    <w:rsid w:val="00D3277E"/>
    <w:rsid w:val="00D32C78"/>
    <w:rsid w:val="00D32E87"/>
    <w:rsid w:val="00D335A2"/>
    <w:rsid w:val="00D33753"/>
    <w:rsid w:val="00D3436E"/>
    <w:rsid w:val="00D344AF"/>
    <w:rsid w:val="00D346CF"/>
    <w:rsid w:val="00D35144"/>
    <w:rsid w:val="00D35BD4"/>
    <w:rsid w:val="00D36355"/>
    <w:rsid w:val="00D36691"/>
    <w:rsid w:val="00D36CAB"/>
    <w:rsid w:val="00D37349"/>
    <w:rsid w:val="00D37677"/>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CD"/>
    <w:rsid w:val="00D72ABE"/>
    <w:rsid w:val="00D72EDD"/>
    <w:rsid w:val="00D7356C"/>
    <w:rsid w:val="00D73F2E"/>
    <w:rsid w:val="00D742A9"/>
    <w:rsid w:val="00D74478"/>
    <w:rsid w:val="00D745D2"/>
    <w:rsid w:val="00D74C26"/>
    <w:rsid w:val="00D750C9"/>
    <w:rsid w:val="00D75306"/>
    <w:rsid w:val="00D7558C"/>
    <w:rsid w:val="00D75778"/>
    <w:rsid w:val="00D75916"/>
    <w:rsid w:val="00D75BC1"/>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CFA"/>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313"/>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61"/>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329"/>
    <w:rsid w:val="00DE4A6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8EC"/>
    <w:rsid w:val="00DF3958"/>
    <w:rsid w:val="00DF3EDA"/>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404F"/>
    <w:rsid w:val="00E047A0"/>
    <w:rsid w:val="00E047DD"/>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6E8C"/>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558"/>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50B50"/>
    <w:rsid w:val="00E50F4B"/>
    <w:rsid w:val="00E512DB"/>
    <w:rsid w:val="00E51C0D"/>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37C"/>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7520"/>
    <w:rsid w:val="00E7778C"/>
    <w:rsid w:val="00E77C7B"/>
    <w:rsid w:val="00E77CFA"/>
    <w:rsid w:val="00E80899"/>
    <w:rsid w:val="00E814D2"/>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D16"/>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785"/>
    <w:rsid w:val="00ED498D"/>
    <w:rsid w:val="00ED53D1"/>
    <w:rsid w:val="00ED5428"/>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4D"/>
    <w:rsid w:val="00F029E8"/>
    <w:rsid w:val="00F02AFA"/>
    <w:rsid w:val="00F03317"/>
    <w:rsid w:val="00F03C83"/>
    <w:rsid w:val="00F03F19"/>
    <w:rsid w:val="00F04329"/>
    <w:rsid w:val="00F0436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06C"/>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78E"/>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82A"/>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CA9"/>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C0B"/>
    <w:rsid w:val="00F70F1B"/>
    <w:rsid w:val="00F70F5F"/>
    <w:rsid w:val="00F71207"/>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616"/>
    <w:rsid w:val="00F84E20"/>
    <w:rsid w:val="00F855AA"/>
    <w:rsid w:val="00F855CD"/>
    <w:rsid w:val="00F8573C"/>
    <w:rsid w:val="00F8578B"/>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06"/>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5D62"/>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39E"/>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323"/>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008"/>
    <w:rsid w:val="00FF5149"/>
    <w:rsid w:val="00FF551C"/>
    <w:rsid w:val="00FF5C57"/>
    <w:rsid w:val="00FF65EE"/>
    <w:rsid w:val="00FF664D"/>
    <w:rsid w:val="00FF668F"/>
    <w:rsid w:val="00FF68DB"/>
    <w:rsid w:val="00FF6A00"/>
    <w:rsid w:val="00FF6CF4"/>
    <w:rsid w:val="00FF6D61"/>
    <w:rsid w:val="00FF6E38"/>
    <w:rsid w:val="00FF6EF3"/>
    <w:rsid w:val="00FF7048"/>
    <w:rsid w:val="00FF7091"/>
    <w:rsid w:val="00FF7107"/>
    <w:rsid w:val="00FF7979"/>
    <w:rsid w:val="00FF7C90"/>
    <w:rsid w:val="00FF7E4F"/>
    <w:rsid w:val="16D7295C"/>
    <w:rsid w:val="35992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94F0"/>
  <w15:docId w15:val="{EE7C5B6A-AE14-41A9-A96D-378E6D0B5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footer"/>
    <w:basedOn w:val="a"/>
    <w:link w:val="a6"/>
    <w:unhideWhenUsed/>
    <w:qFormat/>
    <w:pPr>
      <w:tabs>
        <w:tab w:val="center" w:pos="4153"/>
        <w:tab w:val="right" w:pos="8306"/>
      </w:tabs>
      <w:snapToGrid w:val="0"/>
      <w:jc w:val="left"/>
    </w:pPr>
    <w:rPr>
      <w:sz w:val="18"/>
      <w:szCs w:val="18"/>
    </w:rPr>
  </w:style>
  <w:style w:type="paragraph" w:styleId="a7">
    <w:name w:val="header"/>
    <w:basedOn w:val="a"/>
    <w:link w:val="a8"/>
    <w:unhideWhenUsed/>
    <w:qFormat/>
    <w:pPr>
      <w:pBdr>
        <w:bottom w:val="single" w:sz="6" w:space="1" w:color="auto"/>
      </w:pBdr>
      <w:tabs>
        <w:tab w:val="center" w:pos="4153"/>
        <w:tab w:val="right" w:pos="8306"/>
      </w:tabs>
      <w:snapToGrid w:val="0"/>
      <w:jc w:val="center"/>
    </w:pPr>
    <w:rPr>
      <w:sz w:val="18"/>
      <w:szCs w:val="18"/>
    </w:rPr>
  </w:style>
  <w:style w:type="paragraph" w:customStyle="1" w:styleId="Default">
    <w:name w:val="Default"/>
    <w:qFormat/>
    <w:pPr>
      <w:widowControl w:val="0"/>
      <w:autoSpaceDE w:val="0"/>
      <w:autoSpaceDN w:val="0"/>
      <w:adjustRightInd w:val="0"/>
    </w:pPr>
    <w:rPr>
      <w:rFonts w:ascii="Arial Unicode MS" w:eastAsia="Arial Unicode MS" w:hAnsi="Times New Roman" w:cs="Arial Unicode MS"/>
      <w:color w:val="000000"/>
      <w:sz w:val="24"/>
      <w:szCs w:val="24"/>
    </w:rPr>
  </w:style>
  <w:style w:type="paragraph" w:customStyle="1" w:styleId="2">
    <w:name w:val="正文_2"/>
    <w:qFormat/>
    <w:pPr>
      <w:widowControl w:val="0"/>
      <w:jc w:val="both"/>
    </w:pPr>
    <w:rPr>
      <w:rFonts w:ascii="Times New Roman" w:eastAsia="宋体" w:hAnsi="Times New Roman" w:cs="Times New Roman"/>
      <w:kern w:val="2"/>
      <w:sz w:val="21"/>
      <w:szCs w:val="24"/>
    </w:rPr>
  </w:style>
  <w:style w:type="paragraph" w:customStyle="1" w:styleId="Style1">
    <w:name w:val="_Style 1"/>
    <w:basedOn w:val="a"/>
    <w:uiPriority w:val="99"/>
    <w:qFormat/>
    <w:pPr>
      <w:jc w:val="left"/>
    </w:pPr>
    <w:rPr>
      <w:rFonts w:ascii="Calibri" w:hAnsi="Calibri"/>
      <w:kern w:val="0"/>
      <w:sz w:val="22"/>
      <w:szCs w:val="22"/>
      <w:lang w:eastAsia="en-US" w:bidi="en-US"/>
    </w:rPr>
  </w:style>
  <w:style w:type="paragraph" w:customStyle="1" w:styleId="20">
    <w:name w:val="正文2"/>
    <w:qFormat/>
    <w:pPr>
      <w:widowControl w:val="0"/>
      <w:jc w:val="both"/>
    </w:pPr>
    <w:rPr>
      <w:rFonts w:ascii="Calibri" w:eastAsia="宋体" w:hAnsi="Calibri" w:cs="Times New Roman"/>
    </w:rPr>
  </w:style>
  <w:style w:type="character" w:customStyle="1" w:styleId="a8">
    <w:name w:val="页眉 字符"/>
    <w:basedOn w:val="a0"/>
    <w:link w:val="a7"/>
    <w:qFormat/>
    <w:rPr>
      <w:rFonts w:ascii="Times New Roman" w:eastAsia="宋体" w:hAnsi="Times New Roman" w:cs="Times New Roman"/>
      <w:sz w:val="18"/>
      <w:szCs w:val="18"/>
    </w:rPr>
  </w:style>
  <w:style w:type="character" w:customStyle="1" w:styleId="a6">
    <w:name w:val="页脚 字符"/>
    <w:basedOn w:val="a0"/>
    <w:link w:val="a5"/>
    <w:qFormat/>
    <w:rPr>
      <w:rFonts w:ascii="Times New Roman" w:eastAsia="宋体" w:hAnsi="Times New Roman" w:cs="Times New Roman"/>
      <w:sz w:val="18"/>
      <w:szCs w:val="18"/>
    </w:rPr>
  </w:style>
  <w:style w:type="paragraph" w:styleId="a9">
    <w:name w:val="List Paragraph"/>
    <w:basedOn w:val="a"/>
    <w:uiPriority w:val="34"/>
    <w:qFormat/>
    <w:pPr>
      <w:ind w:firstLineChars="200" w:firstLine="420"/>
    </w:pPr>
    <w:rPr>
      <w:szCs w:val="24"/>
    </w:rPr>
  </w:style>
  <w:style w:type="character" w:customStyle="1" w:styleId="a4">
    <w:name w:val="批注文字 字符"/>
    <w:basedOn w:val="a0"/>
    <w:link w:val="a3"/>
    <w:uiPriority w:val="99"/>
    <w:semiHidden/>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redit.jiangsu.gov.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61CED-12B7-4A56-80EA-6AFF93AA6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Pages>
  <Words>626</Words>
  <Characters>3574</Characters>
  <Application>Microsoft Office Word</Application>
  <DocSecurity>8</DocSecurity>
  <Lines>29</Lines>
  <Paragraphs>8</Paragraphs>
  <ScaleCrop>false</ScaleCrop>
  <Company>China</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CC</cp:lastModifiedBy>
  <cp:revision>9</cp:revision>
  <cp:lastPrinted>2022-04-24T09:15:00Z</cp:lastPrinted>
  <dcterms:created xsi:type="dcterms:W3CDTF">2023-08-24T03:15:00Z</dcterms:created>
  <dcterms:modified xsi:type="dcterms:W3CDTF">2023-09-05T09:08:00Z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0B8F18C3EE7F46E5928BAB91234273F5_12</vt:lpwstr>
  </property>
</Properties>
</file>